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D30" w:rsidRPr="001048B3" w:rsidRDefault="001D7D30" w:rsidP="001D7D30">
      <w:pPr>
        <w:pStyle w:val="Bedrijfsnaam"/>
        <w:ind w:right="209"/>
        <w:jc w:val="center"/>
        <w:rPr>
          <w:sz w:val="18"/>
          <w:szCs w:val="18"/>
          <w:lang w:val="en-GB"/>
        </w:rPr>
      </w:pPr>
      <w:r>
        <w:rPr>
          <w:noProof/>
          <w:lang w:val="nl-BE" w:eastAsia="nl-BE" w:bidi="ar-SA"/>
        </w:rPr>
        <w:drawing>
          <wp:inline distT="0" distB="0" distL="0" distR="0" wp14:anchorId="202B07F2" wp14:editId="2DDCA47C">
            <wp:extent cx="1946310" cy="1031358"/>
            <wp:effectExtent l="0" t="0" r="0" b="0"/>
            <wp:docPr id="1" name="Afbeelding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1D7D30" w:rsidRPr="001048B3" w:rsidRDefault="001D7D30" w:rsidP="001D7D30">
      <w:pPr>
        <w:pStyle w:val="Bedrijfsnaam"/>
        <w:ind w:right="209"/>
        <w:jc w:val="center"/>
        <w:rPr>
          <w:sz w:val="18"/>
          <w:szCs w:val="18"/>
          <w:lang w:val="en-GB"/>
        </w:rPr>
      </w:pPr>
      <w:r w:rsidRPr="001048B3">
        <w:rPr>
          <w:sz w:val="18"/>
          <w:szCs w:val="18"/>
          <w:lang w:val="en-GB"/>
        </w:rPr>
        <w:t>Bridge between research in modern physics</w:t>
      </w:r>
      <w:r w:rsidRPr="001048B3">
        <w:rPr>
          <w:sz w:val="18"/>
          <w:szCs w:val="18"/>
          <w:lang w:val="en-GB"/>
        </w:rPr>
        <w:br/>
        <w:t>and entrepreneurship in nanotechnology</w:t>
      </w:r>
    </w:p>
    <w:p w:rsidR="001D7D30" w:rsidRDefault="001D7D30" w:rsidP="001D7D30">
      <w:pPr>
        <w:pStyle w:val="Titelopvoorblad"/>
        <w:spacing w:before="120" w:after="120"/>
        <w:jc w:val="center"/>
        <w:rPr>
          <w:sz w:val="40"/>
          <w:szCs w:val="40"/>
          <w:lang w:val="en-GB"/>
        </w:rPr>
      </w:pPr>
    </w:p>
    <w:p w:rsidR="001D7D30" w:rsidRDefault="001D7D30" w:rsidP="001D7D30">
      <w:pPr>
        <w:pStyle w:val="Titelopvoorblad"/>
        <w:spacing w:before="120" w:after="120"/>
        <w:jc w:val="center"/>
        <w:rPr>
          <w:sz w:val="40"/>
          <w:szCs w:val="40"/>
          <w:lang w:val="en-GB"/>
        </w:rPr>
      </w:pPr>
      <w:r>
        <w:rPr>
          <w:sz w:val="40"/>
          <w:szCs w:val="40"/>
          <w:lang w:val="en-GB"/>
        </w:rPr>
        <w:t>Quantum Physics</w:t>
      </w:r>
    </w:p>
    <w:p w:rsidR="001D7D30" w:rsidRDefault="001D7D30" w:rsidP="001D7D30">
      <w:pPr>
        <w:pStyle w:val="Ondertitelcursief"/>
        <w:spacing w:before="120"/>
        <w:jc w:val="center"/>
        <w:rPr>
          <w:sz w:val="24"/>
          <w:szCs w:val="24"/>
          <w:lang w:val="en-GB"/>
        </w:rPr>
      </w:pPr>
      <w:r>
        <w:rPr>
          <w:noProof/>
          <w:lang w:val="en-GB" w:eastAsia="nl-BE" w:bidi="ar-SA"/>
        </w:rPr>
        <w:t xml:space="preserve">The physics of the very small </w:t>
      </w:r>
      <w:r>
        <w:rPr>
          <w:noProof/>
          <w:lang w:val="en-GB" w:eastAsia="nl-BE" w:bidi="ar-SA"/>
        </w:rPr>
        <w:br/>
        <w:t>with great applications</w:t>
      </w:r>
    </w:p>
    <w:p w:rsidR="001D7D30" w:rsidRDefault="001D7D30" w:rsidP="001D7D30">
      <w:pPr>
        <w:pStyle w:val="Plattetekst"/>
        <w:rPr>
          <w:b/>
          <w:lang w:val="en-GB" w:bidi="nl-NL"/>
        </w:rPr>
      </w:pPr>
    </w:p>
    <w:p w:rsidR="001D7D30" w:rsidRDefault="001D7D30" w:rsidP="001D7D30">
      <w:pPr>
        <w:pStyle w:val="Titelopvoorblad"/>
        <w:spacing w:before="120" w:after="120"/>
        <w:jc w:val="center"/>
        <w:rPr>
          <w:bCs/>
          <w:sz w:val="32"/>
          <w:szCs w:val="32"/>
          <w:lang w:val="en-GB"/>
        </w:rPr>
      </w:pPr>
      <w:r>
        <w:rPr>
          <w:bCs/>
          <w:sz w:val="32"/>
          <w:szCs w:val="32"/>
          <w:lang w:val="en-GB"/>
        </w:rPr>
        <w:t>Part 2</w:t>
      </w:r>
      <w:r>
        <w:rPr>
          <w:bCs/>
          <w:sz w:val="32"/>
          <w:szCs w:val="32"/>
          <w:lang w:val="en-GB"/>
        </w:rPr>
        <w:br/>
        <w:t>QUANTUM PROPERTIES &amp; TECHNOLOGY</w:t>
      </w:r>
    </w:p>
    <w:p w:rsidR="001D7D30" w:rsidRDefault="008702EB" w:rsidP="001D7D30">
      <w:pPr>
        <w:pStyle w:val="Ondertitelcursief"/>
        <w:spacing w:line="240" w:lineRule="atLeast"/>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r w:rsidRPr="00E77E2C">
        <w:rPr>
          <w:noProof/>
          <w:lang w:val="nl-BE" w:eastAsia="nl-BE"/>
        </w:rPr>
        <w:drawing>
          <wp:anchor distT="0" distB="0" distL="114300" distR="114300" simplePos="0" relativeHeight="252080128" behindDoc="0" locked="0" layoutInCell="1" allowOverlap="1" wp14:anchorId="5D05D03F" wp14:editId="4312D82E">
            <wp:simplePos x="0" y="0"/>
            <wp:positionH relativeFrom="column">
              <wp:posOffset>1699895</wp:posOffset>
            </wp:positionH>
            <wp:positionV relativeFrom="paragraph">
              <wp:posOffset>16510</wp:posOffset>
            </wp:positionV>
            <wp:extent cx="1943100" cy="1772920"/>
            <wp:effectExtent l="0" t="0" r="0" b="0"/>
            <wp:wrapSquare wrapText="r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I_Machine.JPG"/>
                    <pic:cNvPicPr/>
                  </pic:nvPicPr>
                  <pic:blipFill>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943100" cy="1772920"/>
                    </a:xfrm>
                    <a:prstGeom prst="rect">
                      <a:avLst/>
                    </a:prstGeom>
                  </pic:spPr>
                </pic:pic>
              </a:graphicData>
            </a:graphic>
            <wp14:sizeRelH relativeFrom="margin">
              <wp14:pctWidth>0</wp14:pctWidth>
            </wp14:sizeRelH>
            <wp14:sizeRelV relativeFrom="margin">
              <wp14:pctHeight>0</wp14:pctHeight>
            </wp14:sizeRelV>
          </wp:anchor>
        </w:drawing>
      </w:r>
    </w:p>
    <w:p w:rsidR="008702EB" w:rsidRDefault="008702EB" w:rsidP="001D7D30">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8702EB" w:rsidRDefault="008702EB" w:rsidP="001D7D30">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8702EB" w:rsidRDefault="008702EB" w:rsidP="001D7D30">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8702EB" w:rsidRDefault="008702EB" w:rsidP="001D7D30">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1D7D30" w:rsidRDefault="008702EB" w:rsidP="001D7D30">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br/>
      </w:r>
      <w:r w:rsidR="001D7D30">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Learning Station IX</w:t>
      </w:r>
      <w:r w:rsidR="001D7D30">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w:t>
      </w:r>
    </w:p>
    <w:p w:rsidR="001D7D30" w:rsidRPr="001048B3" w:rsidRDefault="001D7D30" w:rsidP="001D7D30">
      <w:pPr>
        <w:spacing w:after="0"/>
        <w:ind w:left="0"/>
        <w:jc w:val="center"/>
        <w:rPr>
          <w:rFonts w:ascii="Arial" w:hAnsi="Arial" w:cs="Arial"/>
          <w:color w:val="333333"/>
          <w:sz w:val="16"/>
          <w:szCs w:val="16"/>
          <w:shd w:val="clear" w:color="auto" w:fill="FFFFFF"/>
          <w:lang w:val="en-GB"/>
        </w:rPr>
      </w:pPr>
      <w:r>
        <w:rPr>
          <w:b/>
          <w:bCs/>
          <w:iCs/>
          <w:color w:val="1F497D"/>
          <w:sz w:val="36"/>
          <w:szCs w:val="36"/>
          <w:lang w:val="en-GB" w:eastAsia="nl-BE"/>
          <w14:shadow w14:blurRad="50800" w14:dist="38100" w14:dir="2700000" w14:sx="100000" w14:sy="100000" w14:kx="0" w14:ky="0" w14:algn="tl">
            <w14:srgbClr w14:val="000000">
              <w14:alpha w14:val="60000"/>
            </w14:srgbClr>
          </w14:shadow>
        </w:rPr>
        <w:t>Spin and its applications</w:t>
      </w:r>
    </w:p>
    <w:p w:rsidR="001D7D30" w:rsidRDefault="001D7D30" w:rsidP="001D7D30">
      <w:pPr>
        <w:spacing w:after="0"/>
        <w:jc w:val="right"/>
        <w:rPr>
          <w:rFonts w:ascii="Arial" w:hAnsi="Arial" w:cs="Arial"/>
          <w:color w:val="333333"/>
          <w:sz w:val="16"/>
          <w:szCs w:val="16"/>
          <w:shd w:val="clear" w:color="auto" w:fill="FFFFFF"/>
          <w:lang w:val="en-GB"/>
        </w:rPr>
      </w:pPr>
      <w:r>
        <w:rPr>
          <w:rFonts w:ascii="Arial" w:hAnsi="Arial" w:cs="Arial"/>
          <w:color w:val="333333"/>
          <w:sz w:val="16"/>
          <w:szCs w:val="16"/>
          <w:shd w:val="clear" w:color="auto" w:fill="FFFFFF"/>
          <w:lang w:val="en-GB"/>
        </w:rPr>
        <w:br/>
      </w:r>
    </w:p>
    <w:p w:rsidR="001D7D30" w:rsidRDefault="001D7D30" w:rsidP="001D7D30">
      <w:pPr>
        <w:spacing w:after="0"/>
        <w:jc w:val="right"/>
        <w:rPr>
          <w:rFonts w:ascii="Arial" w:hAnsi="Arial" w:cs="Arial"/>
          <w:color w:val="333333"/>
          <w:sz w:val="16"/>
          <w:szCs w:val="16"/>
          <w:shd w:val="clear" w:color="auto" w:fill="FFFFFF"/>
          <w:lang w:val="en-GB"/>
        </w:rPr>
      </w:pPr>
    </w:p>
    <w:p w:rsidR="001D7D30" w:rsidRDefault="001D7D30" w:rsidP="001D7D30">
      <w:pPr>
        <w:spacing w:after="0"/>
        <w:jc w:val="right"/>
        <w:rPr>
          <w:rFonts w:ascii="Arial" w:hAnsi="Arial" w:cs="Arial"/>
          <w:color w:val="333333"/>
          <w:sz w:val="16"/>
          <w:szCs w:val="16"/>
          <w:shd w:val="clear" w:color="auto" w:fill="FFFFFF"/>
          <w:lang w:val="en-GB"/>
        </w:rPr>
      </w:pPr>
      <w:r>
        <w:rPr>
          <w:noProof/>
          <w:lang w:val="nl-BE" w:eastAsia="nl-BE"/>
        </w:rPr>
        <w:drawing>
          <wp:inline distT="0" distB="0" distL="0" distR="0" wp14:anchorId="4F5E525B" wp14:editId="708A476B">
            <wp:extent cx="840105" cy="297815"/>
            <wp:effectExtent l="0" t="0" r="0" b="6985"/>
            <wp:docPr id="2" name="Afbeelding 2"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1D7D30" w:rsidRPr="001048B3" w:rsidRDefault="001D7D30" w:rsidP="001D7D30">
      <w:pPr>
        <w:spacing w:after="0"/>
        <w:ind w:left="0"/>
        <w:jc w:val="right"/>
        <w:rPr>
          <w:rFonts w:ascii="Arial" w:hAnsi="Arial" w:cs="Arial"/>
          <w:color w:val="333333"/>
          <w:sz w:val="16"/>
          <w:szCs w:val="16"/>
          <w:shd w:val="clear" w:color="auto" w:fill="FFFFFF"/>
          <w:lang w:val="en-GB"/>
        </w:rPr>
      </w:pPr>
    </w:p>
    <w:p w:rsidR="001D7D30" w:rsidRPr="00BC5CB0" w:rsidRDefault="001D7D30" w:rsidP="001D7D30">
      <w:pPr>
        <w:spacing w:after="0"/>
        <w:ind w:left="0"/>
        <w:jc w:val="right"/>
        <w:rPr>
          <w:sz w:val="16"/>
          <w:szCs w:val="16"/>
          <w:lang w:val="fr-BE"/>
        </w:rPr>
      </w:pPr>
      <w:r>
        <w:rPr>
          <w:rFonts w:ascii="Arial" w:hAnsi="Arial" w:cs="Arial"/>
          <w:color w:val="333333"/>
          <w:sz w:val="16"/>
          <w:szCs w:val="16"/>
          <w:shd w:val="clear" w:color="auto" w:fill="FFFFFF"/>
          <w:lang w:val="en-GB"/>
        </w:rPr>
        <w:br/>
      </w:r>
      <w:r w:rsidRPr="001048B3">
        <w:rPr>
          <w:noProof/>
          <w:lang w:val="nl-BE" w:eastAsia="nl-BE"/>
        </w:rPr>
        <w:drawing>
          <wp:anchor distT="0" distB="0" distL="114300" distR="114300" simplePos="0" relativeHeight="252078080" behindDoc="0" locked="0" layoutInCell="1" allowOverlap="1" wp14:anchorId="03E2D653" wp14:editId="3044EAC5">
            <wp:simplePos x="0" y="0"/>
            <wp:positionH relativeFrom="column">
              <wp:posOffset>149860</wp:posOffset>
            </wp:positionH>
            <wp:positionV relativeFrom="paragraph">
              <wp:posOffset>221615</wp:posOffset>
            </wp:positionV>
            <wp:extent cx="1717675" cy="541655"/>
            <wp:effectExtent l="0" t="0" r="0" b="0"/>
            <wp:wrapSquare wrapText="bothSides"/>
            <wp:docPr id="22"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333333"/>
          <w:sz w:val="16"/>
          <w:szCs w:val="16"/>
          <w:shd w:val="clear" w:color="auto" w:fill="FFFFFF"/>
          <w:lang w:val="en-GB"/>
        </w:rPr>
        <w:t>Quantum Spin-</w:t>
      </w:r>
      <w:r w:rsidRPr="001048B3">
        <w:rPr>
          <w:rFonts w:ascii="Arial" w:hAnsi="Arial" w:cs="Arial"/>
          <w:color w:val="333333"/>
          <w:sz w:val="16"/>
          <w:szCs w:val="16"/>
          <w:shd w:val="clear" w:color="auto" w:fill="FFFFFF"/>
          <w:lang w:val="en-GB"/>
        </w:rPr>
        <w:t xml:space="preserve">Off is funded by the European Union under the LLP Comenius programme </w:t>
      </w:r>
      <w:r w:rsidRPr="001048B3">
        <w:rPr>
          <w:rFonts w:ascii="Arial" w:hAnsi="Arial" w:cs="Arial"/>
          <w:color w:val="333333"/>
          <w:sz w:val="16"/>
          <w:szCs w:val="16"/>
          <w:shd w:val="clear" w:color="auto" w:fill="FFFFFF"/>
          <w:lang w:val="en-GB"/>
        </w:rPr>
        <w:br/>
        <w:t>(540059-LLP-1-2013-1-BE-COMENIUS-CMP).</w:t>
      </w:r>
      <w:r w:rsidRPr="001048B3">
        <w:rPr>
          <w:rFonts w:ascii="Arial" w:hAnsi="Arial" w:cs="Arial"/>
          <w:color w:val="333333"/>
          <w:sz w:val="16"/>
          <w:szCs w:val="16"/>
          <w:lang w:val="en-GB"/>
        </w:rPr>
        <w:br/>
      </w:r>
      <w:r w:rsidRPr="00BC5CB0">
        <w:rPr>
          <w:rFonts w:ascii="Arial" w:hAnsi="Arial" w:cs="Arial"/>
          <w:color w:val="333333"/>
          <w:sz w:val="16"/>
          <w:szCs w:val="16"/>
          <w:shd w:val="clear" w:color="auto" w:fill="FFFFFF"/>
          <w:lang w:val="fr-BE"/>
        </w:rPr>
        <w:t>Renaat Frans, Laura Tamassia</w:t>
      </w:r>
      <w:r w:rsidRPr="00BC5CB0">
        <w:rPr>
          <w:lang w:val="fr-BE"/>
        </w:rPr>
        <w:t xml:space="preserve"> </w:t>
      </w:r>
      <w:r w:rsidRPr="00BC5CB0">
        <w:rPr>
          <w:rFonts w:ascii="Arial" w:hAnsi="Arial" w:cs="Arial"/>
          <w:color w:val="333333"/>
          <w:sz w:val="16"/>
          <w:szCs w:val="16"/>
          <w:lang w:val="fr-BE"/>
        </w:rPr>
        <w:br/>
      </w:r>
      <w:r w:rsidRPr="00BC5CB0">
        <w:rPr>
          <w:rStyle w:val="Nadruk"/>
          <w:rFonts w:ascii="Arial" w:hAnsi="Arial" w:cs="Arial"/>
          <w:color w:val="333333"/>
          <w:sz w:val="16"/>
          <w:szCs w:val="16"/>
          <w:bdr w:val="none" w:sz="0" w:space="0" w:color="auto" w:frame="1"/>
          <w:shd w:val="clear" w:color="auto" w:fill="FFFFFF"/>
          <w:lang w:val="fr-BE"/>
        </w:rPr>
        <w:t>Contact:</w:t>
      </w:r>
      <w:r w:rsidRPr="00BC5CB0">
        <w:rPr>
          <w:rStyle w:val="apple-converted-space"/>
          <w:rFonts w:ascii="Arial" w:hAnsi="Arial" w:cs="Arial"/>
          <w:color w:val="333333"/>
          <w:sz w:val="16"/>
          <w:szCs w:val="16"/>
          <w:shd w:val="clear" w:color="auto" w:fill="FFFFFF"/>
          <w:lang w:val="fr-BE"/>
        </w:rPr>
        <w:t> </w:t>
      </w:r>
      <w:hyperlink r:id="rId14" w:history="1">
        <w:r w:rsidRPr="00BC5CB0">
          <w:rPr>
            <w:rStyle w:val="Hyperlink"/>
            <w:rFonts w:ascii="Arial" w:hAnsi="Arial" w:cs="Arial"/>
            <w:sz w:val="16"/>
            <w:szCs w:val="16"/>
            <w:shd w:val="clear" w:color="auto" w:fill="FFFFFF"/>
            <w:lang w:val="fr-BE"/>
          </w:rPr>
          <w:t>renaat.frans@khlim.be</w:t>
        </w:r>
      </w:hyperlink>
      <w:r w:rsidRPr="00BC5CB0">
        <w:rPr>
          <w:sz w:val="16"/>
          <w:szCs w:val="16"/>
          <w:lang w:val="fr-BE"/>
        </w:rPr>
        <w:t xml:space="preserve"> </w:t>
      </w:r>
      <w:r w:rsidRPr="00BC5CB0">
        <w:rPr>
          <w:sz w:val="16"/>
          <w:szCs w:val="16"/>
          <w:lang w:val="fr-BE"/>
        </w:rPr>
        <w:br w:type="page"/>
      </w:r>
    </w:p>
    <w:p w:rsidR="00CC652D" w:rsidRPr="004F67A5" w:rsidRDefault="002636B4" w:rsidP="00CC652D">
      <w:pPr>
        <w:ind w:left="0"/>
        <w:rPr>
          <w:b/>
          <w:sz w:val="32"/>
          <w:szCs w:val="32"/>
          <w:lang w:val="en-GB"/>
        </w:rPr>
      </w:pPr>
      <w:r w:rsidRPr="001048B3">
        <w:rPr>
          <w:b/>
          <w:sz w:val="32"/>
          <w:szCs w:val="32"/>
          <w:lang w:val="en-GB"/>
        </w:rPr>
        <w:lastRenderedPageBreak/>
        <w:t>Table of Content</w:t>
      </w:r>
      <w:r w:rsidR="001D0C51">
        <w:rPr>
          <w:b/>
          <w:sz w:val="32"/>
          <w:szCs w:val="32"/>
          <w:lang w:val="en-GB"/>
        </w:rPr>
        <w:t>s</w:t>
      </w:r>
    </w:p>
    <w:p w:rsidR="00377D9B" w:rsidRDefault="00377D9B" w:rsidP="00377D9B">
      <w:pPr>
        <w:ind w:left="0"/>
        <w:rPr>
          <w:b/>
          <w:sz w:val="28"/>
          <w:szCs w:val="28"/>
          <w:lang w:val="en-GB"/>
        </w:rPr>
      </w:pPr>
      <w:r w:rsidRPr="001048B3">
        <w:rPr>
          <w:b/>
          <w:sz w:val="28"/>
          <w:szCs w:val="28"/>
          <w:lang w:val="en-GB"/>
        </w:rPr>
        <w:t xml:space="preserve">Part </w:t>
      </w:r>
      <w:r w:rsidR="006762E7">
        <w:rPr>
          <w:b/>
          <w:sz w:val="28"/>
          <w:szCs w:val="28"/>
          <w:lang w:val="en-GB"/>
        </w:rPr>
        <w:t>2</w:t>
      </w:r>
      <w:r w:rsidRPr="001048B3">
        <w:rPr>
          <w:b/>
          <w:sz w:val="28"/>
          <w:szCs w:val="28"/>
          <w:lang w:val="en-GB"/>
        </w:rPr>
        <w:t xml:space="preserve">: </w:t>
      </w:r>
      <w:r w:rsidRPr="00377D9B">
        <w:rPr>
          <w:b/>
          <w:bCs/>
          <w:sz w:val="28"/>
          <w:szCs w:val="28"/>
        </w:rPr>
        <w:t>Q</w:t>
      </w:r>
      <w:r>
        <w:rPr>
          <w:b/>
          <w:bCs/>
          <w:sz w:val="28"/>
          <w:szCs w:val="28"/>
        </w:rPr>
        <w:t xml:space="preserve">uantum </w:t>
      </w:r>
      <w:proofErr w:type="spellStart"/>
      <w:r>
        <w:rPr>
          <w:b/>
          <w:bCs/>
          <w:sz w:val="28"/>
          <w:szCs w:val="28"/>
        </w:rPr>
        <w:t>Properties</w:t>
      </w:r>
      <w:proofErr w:type="spellEnd"/>
      <w:r>
        <w:rPr>
          <w:b/>
          <w:bCs/>
          <w:sz w:val="28"/>
          <w:szCs w:val="28"/>
        </w:rPr>
        <w:t xml:space="preserve"> &amp; Technology </w:t>
      </w:r>
    </w:p>
    <w:p w:rsidR="00E85C0A" w:rsidRDefault="00854F14">
      <w:pPr>
        <w:pStyle w:val="Inhopg1"/>
        <w:tabs>
          <w:tab w:val="right" w:pos="8607"/>
        </w:tabs>
        <w:rPr>
          <w:rFonts w:asciiTheme="minorHAnsi" w:eastAsiaTheme="minorEastAsia" w:hAnsiTheme="minorHAnsi" w:cstheme="minorBidi"/>
          <w:b w:val="0"/>
          <w:bCs w:val="0"/>
          <w:caps w:val="0"/>
          <w:noProof/>
          <w:sz w:val="22"/>
          <w:szCs w:val="22"/>
          <w:lang w:val="nl-BE" w:eastAsia="nl-BE"/>
        </w:rPr>
      </w:pPr>
      <w:r>
        <w:rPr>
          <w:lang w:val="en-GB"/>
        </w:rPr>
        <w:fldChar w:fldCharType="begin"/>
      </w:r>
      <w:r>
        <w:rPr>
          <w:lang w:val="en-GB"/>
        </w:rPr>
        <w:instrText xml:space="preserve"> TOC \o "1-3" \h \z \u </w:instrText>
      </w:r>
      <w:r>
        <w:rPr>
          <w:lang w:val="en-GB"/>
        </w:rPr>
        <w:fldChar w:fldCharType="separate"/>
      </w:r>
      <w:hyperlink w:anchor="_Toc394760534" w:history="1">
        <w:r w:rsidR="00E85C0A" w:rsidRPr="00AA4D12">
          <w:rPr>
            <w:rStyle w:val="Hyperlink"/>
            <w:noProof/>
            <w:lang w:val="en-GB"/>
          </w:rPr>
          <w:t>Learning station IX :  Spin and its applications</w:t>
        </w:r>
        <w:r w:rsidR="00E85C0A">
          <w:rPr>
            <w:noProof/>
            <w:webHidden/>
          </w:rPr>
          <w:tab/>
        </w:r>
        <w:r w:rsidR="00E85C0A">
          <w:rPr>
            <w:noProof/>
            <w:webHidden/>
          </w:rPr>
          <w:fldChar w:fldCharType="begin"/>
        </w:r>
        <w:r w:rsidR="00E85C0A">
          <w:rPr>
            <w:noProof/>
            <w:webHidden/>
          </w:rPr>
          <w:instrText xml:space="preserve"> PAGEREF _Toc394760534 \h </w:instrText>
        </w:r>
        <w:r w:rsidR="00E85C0A">
          <w:rPr>
            <w:noProof/>
            <w:webHidden/>
          </w:rPr>
        </w:r>
        <w:r w:rsidR="00E85C0A">
          <w:rPr>
            <w:noProof/>
            <w:webHidden/>
          </w:rPr>
          <w:fldChar w:fldCharType="separate"/>
        </w:r>
        <w:r w:rsidR="000D301B">
          <w:rPr>
            <w:noProof/>
            <w:webHidden/>
          </w:rPr>
          <w:t>3</w:t>
        </w:r>
        <w:r w:rsidR="00E85C0A">
          <w:rPr>
            <w:noProof/>
            <w:webHidden/>
          </w:rPr>
          <w:fldChar w:fldCharType="end"/>
        </w:r>
      </w:hyperlink>
    </w:p>
    <w:p w:rsidR="00E85C0A" w:rsidRDefault="00E85C0A">
      <w:pPr>
        <w:pStyle w:val="Inhopg2"/>
        <w:tabs>
          <w:tab w:val="left" w:pos="400"/>
          <w:tab w:val="right" w:pos="8607"/>
        </w:tabs>
        <w:rPr>
          <w:rFonts w:eastAsiaTheme="minorEastAsia" w:cstheme="minorBidi"/>
          <w:b w:val="0"/>
          <w:bCs w:val="0"/>
          <w:noProof/>
          <w:sz w:val="22"/>
          <w:szCs w:val="22"/>
          <w:lang w:val="nl-BE" w:eastAsia="nl-BE"/>
        </w:rPr>
      </w:pPr>
      <w:hyperlink w:anchor="_Toc394760535" w:history="1">
        <w:r w:rsidRPr="00AA4D12">
          <w:rPr>
            <w:rStyle w:val="Hyperlink"/>
            <w:noProof/>
            <w:lang w:val="en-GB"/>
          </w:rPr>
          <w:t>1</w:t>
        </w:r>
        <w:r>
          <w:rPr>
            <w:rFonts w:eastAsiaTheme="minorEastAsia" w:cstheme="minorBidi"/>
            <w:b w:val="0"/>
            <w:bCs w:val="0"/>
            <w:noProof/>
            <w:sz w:val="22"/>
            <w:szCs w:val="22"/>
            <w:lang w:val="nl-BE" w:eastAsia="nl-BE"/>
          </w:rPr>
          <w:tab/>
        </w:r>
        <w:r w:rsidRPr="00AA4D12">
          <w:rPr>
            <w:rStyle w:val="Hyperlink"/>
            <w:noProof/>
            <w:lang w:val="en-GB"/>
          </w:rPr>
          <w:t>Undefined properties of matter</w:t>
        </w:r>
        <w:r>
          <w:rPr>
            <w:noProof/>
            <w:webHidden/>
          </w:rPr>
          <w:tab/>
        </w:r>
        <w:r>
          <w:rPr>
            <w:noProof/>
            <w:webHidden/>
          </w:rPr>
          <w:fldChar w:fldCharType="begin"/>
        </w:r>
        <w:r>
          <w:rPr>
            <w:noProof/>
            <w:webHidden/>
          </w:rPr>
          <w:instrText xml:space="preserve"> PAGEREF _Toc394760535 \h </w:instrText>
        </w:r>
        <w:r>
          <w:rPr>
            <w:noProof/>
            <w:webHidden/>
          </w:rPr>
        </w:r>
        <w:r>
          <w:rPr>
            <w:noProof/>
            <w:webHidden/>
          </w:rPr>
          <w:fldChar w:fldCharType="separate"/>
        </w:r>
        <w:r w:rsidR="000D301B">
          <w:rPr>
            <w:noProof/>
            <w:webHidden/>
          </w:rPr>
          <w:t>3</w:t>
        </w:r>
        <w:r>
          <w:rPr>
            <w:noProof/>
            <w:webHidden/>
          </w:rPr>
          <w:fldChar w:fldCharType="end"/>
        </w:r>
      </w:hyperlink>
    </w:p>
    <w:p w:rsidR="00E85C0A" w:rsidRDefault="00E85C0A">
      <w:pPr>
        <w:pStyle w:val="Inhopg2"/>
        <w:tabs>
          <w:tab w:val="left" w:pos="400"/>
          <w:tab w:val="right" w:pos="8607"/>
        </w:tabs>
        <w:rPr>
          <w:rFonts w:eastAsiaTheme="minorEastAsia" w:cstheme="minorBidi"/>
          <w:b w:val="0"/>
          <w:bCs w:val="0"/>
          <w:noProof/>
          <w:sz w:val="22"/>
          <w:szCs w:val="22"/>
          <w:lang w:val="nl-BE" w:eastAsia="nl-BE"/>
        </w:rPr>
      </w:pPr>
      <w:hyperlink w:anchor="_Toc394760536" w:history="1">
        <w:r w:rsidRPr="00AA4D12">
          <w:rPr>
            <w:rStyle w:val="Hyperlink"/>
            <w:noProof/>
            <w:lang w:val="en-GB"/>
          </w:rPr>
          <w:t>2</w:t>
        </w:r>
        <w:r>
          <w:rPr>
            <w:rFonts w:eastAsiaTheme="minorEastAsia" w:cstheme="minorBidi"/>
            <w:b w:val="0"/>
            <w:bCs w:val="0"/>
            <w:noProof/>
            <w:sz w:val="22"/>
            <w:szCs w:val="22"/>
            <w:lang w:val="nl-BE" w:eastAsia="nl-BE"/>
          </w:rPr>
          <w:tab/>
        </w:r>
        <w:r w:rsidRPr="00AA4D12">
          <w:rPr>
            <w:rStyle w:val="Hyperlink"/>
            <w:noProof/>
            <w:lang w:val="en-GB"/>
          </w:rPr>
          <w:t>How does spin behave in a magnetic field</w:t>
        </w:r>
        <w:r>
          <w:rPr>
            <w:noProof/>
            <w:webHidden/>
          </w:rPr>
          <w:tab/>
        </w:r>
        <w:r>
          <w:rPr>
            <w:noProof/>
            <w:webHidden/>
          </w:rPr>
          <w:fldChar w:fldCharType="begin"/>
        </w:r>
        <w:r>
          <w:rPr>
            <w:noProof/>
            <w:webHidden/>
          </w:rPr>
          <w:instrText xml:space="preserve"> PAGEREF _Toc394760536 \h </w:instrText>
        </w:r>
        <w:r>
          <w:rPr>
            <w:noProof/>
            <w:webHidden/>
          </w:rPr>
        </w:r>
        <w:r>
          <w:rPr>
            <w:noProof/>
            <w:webHidden/>
          </w:rPr>
          <w:fldChar w:fldCharType="separate"/>
        </w:r>
        <w:r w:rsidR="000D301B">
          <w:rPr>
            <w:noProof/>
            <w:webHidden/>
          </w:rPr>
          <w:t>4</w:t>
        </w:r>
        <w:r>
          <w:rPr>
            <w:noProof/>
            <w:webHidden/>
          </w:rPr>
          <w:fldChar w:fldCharType="end"/>
        </w:r>
      </w:hyperlink>
    </w:p>
    <w:p w:rsidR="00E85C0A" w:rsidRDefault="00E85C0A">
      <w:pPr>
        <w:pStyle w:val="Inhopg2"/>
        <w:tabs>
          <w:tab w:val="left" w:pos="400"/>
          <w:tab w:val="right" w:pos="8607"/>
        </w:tabs>
        <w:rPr>
          <w:rFonts w:eastAsiaTheme="minorEastAsia" w:cstheme="minorBidi"/>
          <w:b w:val="0"/>
          <w:bCs w:val="0"/>
          <w:noProof/>
          <w:sz w:val="22"/>
          <w:szCs w:val="22"/>
          <w:lang w:val="nl-BE" w:eastAsia="nl-BE"/>
        </w:rPr>
      </w:pPr>
      <w:hyperlink w:anchor="_Toc394760537" w:history="1">
        <w:r w:rsidRPr="00AA4D12">
          <w:rPr>
            <w:rStyle w:val="Hyperlink"/>
            <w:noProof/>
            <w:lang w:val="en-GB"/>
          </w:rPr>
          <w:t>3</w:t>
        </w:r>
        <w:r>
          <w:rPr>
            <w:rFonts w:eastAsiaTheme="minorEastAsia" w:cstheme="minorBidi"/>
            <w:b w:val="0"/>
            <w:bCs w:val="0"/>
            <w:noProof/>
            <w:sz w:val="22"/>
            <w:szCs w:val="22"/>
            <w:lang w:val="nl-BE" w:eastAsia="nl-BE"/>
          </w:rPr>
          <w:tab/>
        </w:r>
        <w:r w:rsidRPr="00AA4D12">
          <w:rPr>
            <w:rStyle w:val="Hyperlink"/>
            <w:noProof/>
            <w:lang w:val="en-GB"/>
          </w:rPr>
          <w:t>Quantum weirdness:  c</w:t>
        </w:r>
        <w:bookmarkStart w:id="0" w:name="_GoBack"/>
        <w:bookmarkEnd w:id="0"/>
        <w:r w:rsidRPr="00AA4D12">
          <w:rPr>
            <w:rStyle w:val="Hyperlink"/>
            <w:noProof/>
            <w:lang w:val="en-GB"/>
          </w:rPr>
          <w:t>onsecutive Stern-Gerlach experiments</w:t>
        </w:r>
        <w:r>
          <w:rPr>
            <w:noProof/>
            <w:webHidden/>
          </w:rPr>
          <w:tab/>
        </w:r>
        <w:r>
          <w:rPr>
            <w:noProof/>
            <w:webHidden/>
          </w:rPr>
          <w:fldChar w:fldCharType="begin"/>
        </w:r>
        <w:r>
          <w:rPr>
            <w:noProof/>
            <w:webHidden/>
          </w:rPr>
          <w:instrText xml:space="preserve"> PAGEREF _Toc394760537 \h </w:instrText>
        </w:r>
        <w:r>
          <w:rPr>
            <w:noProof/>
            <w:webHidden/>
          </w:rPr>
        </w:r>
        <w:r>
          <w:rPr>
            <w:noProof/>
            <w:webHidden/>
          </w:rPr>
          <w:fldChar w:fldCharType="separate"/>
        </w:r>
        <w:r w:rsidR="000D301B">
          <w:rPr>
            <w:noProof/>
            <w:webHidden/>
          </w:rPr>
          <w:t>5</w:t>
        </w:r>
        <w:r>
          <w:rPr>
            <w:noProof/>
            <w:webHidden/>
          </w:rPr>
          <w:fldChar w:fldCharType="end"/>
        </w:r>
      </w:hyperlink>
    </w:p>
    <w:p w:rsidR="00E85C0A" w:rsidRDefault="00E85C0A">
      <w:pPr>
        <w:pStyle w:val="Inhopg2"/>
        <w:tabs>
          <w:tab w:val="left" w:pos="400"/>
          <w:tab w:val="right" w:pos="8607"/>
        </w:tabs>
        <w:rPr>
          <w:rFonts w:eastAsiaTheme="minorEastAsia" w:cstheme="minorBidi"/>
          <w:b w:val="0"/>
          <w:bCs w:val="0"/>
          <w:noProof/>
          <w:sz w:val="22"/>
          <w:szCs w:val="22"/>
          <w:lang w:val="nl-BE" w:eastAsia="nl-BE"/>
        </w:rPr>
      </w:pPr>
      <w:hyperlink w:anchor="_Toc394760538" w:history="1">
        <w:r w:rsidRPr="00AA4D12">
          <w:rPr>
            <w:rStyle w:val="Hyperlink"/>
            <w:noProof/>
            <w:lang w:val="en-GB"/>
          </w:rPr>
          <w:t>4</w:t>
        </w:r>
        <w:r>
          <w:rPr>
            <w:rFonts w:eastAsiaTheme="minorEastAsia" w:cstheme="minorBidi"/>
            <w:b w:val="0"/>
            <w:bCs w:val="0"/>
            <w:noProof/>
            <w:sz w:val="22"/>
            <w:szCs w:val="22"/>
            <w:lang w:val="nl-BE" w:eastAsia="nl-BE"/>
          </w:rPr>
          <w:tab/>
        </w:r>
        <w:r w:rsidRPr="00AA4D12">
          <w:rPr>
            <w:rStyle w:val="Hyperlink"/>
            <w:noProof/>
            <w:lang w:val="en-GB"/>
          </w:rPr>
          <w:t>Application: Magnetic Resonance Imaging (MRI)</w:t>
        </w:r>
        <w:r>
          <w:rPr>
            <w:noProof/>
            <w:webHidden/>
          </w:rPr>
          <w:tab/>
        </w:r>
        <w:r>
          <w:rPr>
            <w:noProof/>
            <w:webHidden/>
          </w:rPr>
          <w:fldChar w:fldCharType="begin"/>
        </w:r>
        <w:r>
          <w:rPr>
            <w:noProof/>
            <w:webHidden/>
          </w:rPr>
          <w:instrText xml:space="preserve"> PAGEREF _Toc394760538 \h </w:instrText>
        </w:r>
        <w:r>
          <w:rPr>
            <w:noProof/>
            <w:webHidden/>
          </w:rPr>
        </w:r>
        <w:r>
          <w:rPr>
            <w:noProof/>
            <w:webHidden/>
          </w:rPr>
          <w:fldChar w:fldCharType="separate"/>
        </w:r>
        <w:r w:rsidR="000D301B">
          <w:rPr>
            <w:noProof/>
            <w:webHidden/>
          </w:rPr>
          <w:t>7</w:t>
        </w:r>
        <w:r>
          <w:rPr>
            <w:noProof/>
            <w:webHidden/>
          </w:rPr>
          <w:fldChar w:fldCharType="end"/>
        </w:r>
      </w:hyperlink>
    </w:p>
    <w:p w:rsidR="00E85C0A" w:rsidRDefault="00E85C0A">
      <w:pPr>
        <w:pStyle w:val="Inhopg2"/>
        <w:tabs>
          <w:tab w:val="left" w:pos="400"/>
          <w:tab w:val="right" w:pos="8607"/>
        </w:tabs>
        <w:rPr>
          <w:rFonts w:eastAsiaTheme="minorEastAsia" w:cstheme="minorBidi"/>
          <w:b w:val="0"/>
          <w:bCs w:val="0"/>
          <w:noProof/>
          <w:sz w:val="22"/>
          <w:szCs w:val="22"/>
          <w:lang w:val="nl-BE" w:eastAsia="nl-BE"/>
        </w:rPr>
      </w:pPr>
      <w:hyperlink w:anchor="_Toc394760539" w:history="1">
        <w:r w:rsidRPr="00AA4D12">
          <w:rPr>
            <w:rStyle w:val="Hyperlink"/>
            <w:noProof/>
            <w:lang w:val="en-GB"/>
          </w:rPr>
          <w:t>5</w:t>
        </w:r>
        <w:r>
          <w:rPr>
            <w:rFonts w:eastAsiaTheme="minorEastAsia" w:cstheme="minorBidi"/>
            <w:b w:val="0"/>
            <w:bCs w:val="0"/>
            <w:noProof/>
            <w:sz w:val="22"/>
            <w:szCs w:val="22"/>
            <w:lang w:val="nl-BE" w:eastAsia="nl-BE"/>
          </w:rPr>
          <w:tab/>
        </w:r>
        <w:r w:rsidRPr="00AA4D12">
          <w:rPr>
            <w:rStyle w:val="Hyperlink"/>
            <w:noProof/>
            <w:lang w:val="en-GB"/>
          </w:rPr>
          <w:t>Application: Spintronics</w:t>
        </w:r>
        <w:r>
          <w:rPr>
            <w:noProof/>
            <w:webHidden/>
          </w:rPr>
          <w:tab/>
        </w:r>
        <w:r>
          <w:rPr>
            <w:noProof/>
            <w:webHidden/>
          </w:rPr>
          <w:fldChar w:fldCharType="begin"/>
        </w:r>
        <w:r>
          <w:rPr>
            <w:noProof/>
            <w:webHidden/>
          </w:rPr>
          <w:instrText xml:space="preserve"> PAGEREF _Toc394760539 \h </w:instrText>
        </w:r>
        <w:r>
          <w:rPr>
            <w:noProof/>
            <w:webHidden/>
          </w:rPr>
        </w:r>
        <w:r>
          <w:rPr>
            <w:noProof/>
            <w:webHidden/>
          </w:rPr>
          <w:fldChar w:fldCharType="separate"/>
        </w:r>
        <w:r w:rsidR="000D301B">
          <w:rPr>
            <w:noProof/>
            <w:webHidden/>
          </w:rPr>
          <w:t>9</w:t>
        </w:r>
        <w:r>
          <w:rPr>
            <w:noProof/>
            <w:webHidden/>
          </w:rPr>
          <w:fldChar w:fldCharType="end"/>
        </w:r>
      </w:hyperlink>
    </w:p>
    <w:p w:rsidR="00E23F4C" w:rsidRDefault="00854F14" w:rsidP="002A3FC4">
      <w:pPr>
        <w:pStyle w:val="Plattetekst"/>
        <w:rPr>
          <w:lang w:val="en-GB"/>
        </w:rPr>
      </w:pPr>
      <w:r>
        <w:rPr>
          <w:lang w:val="en-GB"/>
        </w:rPr>
        <w:fldChar w:fldCharType="end"/>
      </w: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Default="006C5F78">
      <w:pPr>
        <w:spacing w:after="0" w:line="240" w:lineRule="auto"/>
        <w:ind w:left="0"/>
        <w:rPr>
          <w:lang w:val="en-GB"/>
        </w:rPr>
      </w:pPr>
    </w:p>
    <w:p w:rsidR="006C5F78" w:rsidRPr="00C30E78" w:rsidRDefault="006C5F78" w:rsidP="006C5F78">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051456" behindDoc="0" locked="0" layoutInCell="1" allowOverlap="1" wp14:anchorId="7341DDE6" wp14:editId="40EAA3AF">
            <wp:simplePos x="0" y="0"/>
            <wp:positionH relativeFrom="column">
              <wp:posOffset>4851400</wp:posOffset>
            </wp:positionH>
            <wp:positionV relativeFrom="paragraph">
              <wp:posOffset>121285</wp:posOffset>
            </wp:positionV>
            <wp:extent cx="840105" cy="297815"/>
            <wp:effectExtent l="0" t="0" r="0" b="6985"/>
            <wp:wrapSquare wrapText="bothSides"/>
            <wp:docPr id="14" name="Afbeelding 14"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Attribution-</w:t>
      </w:r>
      <w:proofErr w:type="spellStart"/>
      <w:r w:rsidRPr="007E05C8">
        <w:rPr>
          <w:rFonts w:cs="Times New Roman"/>
          <w:b/>
          <w:sz w:val="18"/>
          <w:szCs w:val="18"/>
          <w:lang w:val="en-GB" w:bidi="nl-NL"/>
        </w:rPr>
        <w:t>NonCommercial</w:t>
      </w:r>
      <w:proofErr w:type="spellEnd"/>
      <w:r w:rsidRPr="007E05C8">
        <w:rPr>
          <w:rFonts w:cs="Times New Roman"/>
          <w:b/>
          <w:sz w:val="18"/>
          <w:szCs w:val="18"/>
          <w:lang w:val="en-GB" w:bidi="nl-NL"/>
        </w:rPr>
        <w:t>-</w:t>
      </w:r>
      <w:proofErr w:type="spellStart"/>
      <w:r w:rsidRPr="007E05C8">
        <w:rPr>
          <w:rFonts w:cs="Times New Roman"/>
          <w:b/>
          <w:sz w:val="18"/>
          <w:szCs w:val="18"/>
          <w:lang w:val="en-GB" w:bidi="nl-NL"/>
        </w:rPr>
        <w:t>ShareAlike</w:t>
      </w:r>
      <w:proofErr w:type="spellEnd"/>
      <w:r w:rsidRPr="007E05C8">
        <w:rPr>
          <w:rFonts w:cs="Times New Roman"/>
          <w:b/>
          <w:sz w:val="18"/>
          <w:szCs w:val="18"/>
          <w:lang w:val="en-GB" w:bidi="nl-NL"/>
        </w:rPr>
        <w:t xml:space="preserve"> 4.0 International </w:t>
      </w:r>
      <w:r w:rsidRPr="00C30E78">
        <w:rPr>
          <w:rFonts w:cs="Times New Roman"/>
          <w:sz w:val="18"/>
          <w:szCs w:val="18"/>
          <w:lang w:val="en-GB" w:bidi="nl-NL"/>
        </w:rPr>
        <w:t>(CC BY-NC-SA 4.0)</w:t>
      </w:r>
    </w:p>
    <w:p w:rsidR="006C5F78" w:rsidRPr="00E079C7" w:rsidRDefault="006C5F78" w:rsidP="006C5F78">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6C5F78" w:rsidRPr="00E079C7" w:rsidRDefault="006C5F78" w:rsidP="006C5F78">
      <w:pPr>
        <w:numPr>
          <w:ilvl w:val="0"/>
          <w:numId w:val="10"/>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15"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6"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6C5F78" w:rsidRPr="00E079C7" w:rsidRDefault="006C5F78" w:rsidP="006C5F78">
      <w:pPr>
        <w:numPr>
          <w:ilvl w:val="0"/>
          <w:numId w:val="10"/>
        </w:numPr>
        <w:spacing w:after="0" w:line="200" w:lineRule="atLeast"/>
        <w:ind w:left="714" w:hanging="357"/>
        <w:rPr>
          <w:rFonts w:cs="Times New Roman"/>
          <w:sz w:val="16"/>
          <w:szCs w:val="16"/>
          <w:lang w:val="en-GB" w:bidi="nl-NL"/>
        </w:rPr>
      </w:pPr>
      <w:proofErr w:type="spellStart"/>
      <w:r w:rsidRPr="00E079C7">
        <w:rPr>
          <w:rFonts w:cs="Times New Roman"/>
          <w:bCs/>
          <w:sz w:val="16"/>
          <w:szCs w:val="16"/>
          <w:lang w:val="en-GB" w:bidi="nl-NL"/>
        </w:rPr>
        <w:t>NonCommercial</w:t>
      </w:r>
      <w:proofErr w:type="spellEnd"/>
      <w:r w:rsidRPr="00E079C7">
        <w:rPr>
          <w:rFonts w:cs="Times New Roman"/>
          <w:sz w:val="16"/>
          <w:szCs w:val="16"/>
          <w:lang w:val="en-GB" w:bidi="nl-NL"/>
        </w:rPr>
        <w:t> — You may not use the material for </w:t>
      </w:r>
      <w:hyperlink r:id="rId17"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6C5F78" w:rsidRPr="00E079C7" w:rsidRDefault="006C5F78" w:rsidP="006C5F78">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6C5F78" w:rsidRPr="00E079C7" w:rsidRDefault="006C5F78" w:rsidP="006C5F78">
      <w:pPr>
        <w:numPr>
          <w:ilvl w:val="0"/>
          <w:numId w:val="9"/>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6C5F78" w:rsidRPr="00E079C7" w:rsidRDefault="006C5F78" w:rsidP="006C5F78">
      <w:pPr>
        <w:numPr>
          <w:ilvl w:val="0"/>
          <w:numId w:val="9"/>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6C5F78" w:rsidRPr="00E079C7" w:rsidRDefault="006C5F78" w:rsidP="006C5F78">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6C5F78" w:rsidRPr="00E079C7" w:rsidRDefault="006C5F78" w:rsidP="006C5F78">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6C5F78" w:rsidRPr="00E079C7" w:rsidRDefault="001D7D30" w:rsidP="006C5F78">
      <w:pPr>
        <w:spacing w:after="0" w:line="240" w:lineRule="auto"/>
        <w:ind w:left="357"/>
        <w:rPr>
          <w:rFonts w:cs="Times New Roman"/>
          <w:sz w:val="18"/>
          <w:szCs w:val="18"/>
          <w:lang w:val="nl-BE" w:bidi="nl-NL"/>
        </w:rPr>
      </w:pPr>
      <w:r>
        <w:rPr>
          <w:rFonts w:cs="Times New Roman"/>
          <w:sz w:val="18"/>
          <w:szCs w:val="18"/>
          <w:lang w:val="en-GB" w:bidi="nl-NL"/>
        </w:rPr>
        <w:t xml:space="preserve">Frans R., </w:t>
      </w:r>
      <w:r w:rsidR="00E35360">
        <w:rPr>
          <w:rFonts w:cs="Times New Roman"/>
          <w:sz w:val="18"/>
          <w:szCs w:val="18"/>
          <w:lang w:val="en-GB" w:bidi="nl-NL"/>
        </w:rPr>
        <w:t>Boksenbojm E.,</w:t>
      </w:r>
      <w:r w:rsidR="00E35360" w:rsidRPr="00E35360">
        <w:rPr>
          <w:rFonts w:cs="Times New Roman"/>
          <w:sz w:val="18"/>
          <w:szCs w:val="18"/>
          <w:lang w:val="en-GB" w:bidi="nl-NL"/>
        </w:rPr>
        <w:t xml:space="preserve"> </w:t>
      </w:r>
      <w:r w:rsidR="00E35360" w:rsidRPr="00E079C7">
        <w:rPr>
          <w:rFonts w:cs="Times New Roman"/>
          <w:sz w:val="18"/>
          <w:szCs w:val="18"/>
          <w:lang w:val="en-GB" w:bidi="nl-NL"/>
        </w:rPr>
        <w:t>Tamassia L.</w:t>
      </w:r>
      <w:r w:rsidR="006C5F78" w:rsidRPr="00E079C7">
        <w:rPr>
          <w:rFonts w:cs="Times New Roman"/>
          <w:sz w:val="18"/>
          <w:szCs w:val="18"/>
          <w:lang w:val="en-GB" w:bidi="nl-NL"/>
        </w:rPr>
        <w:t xml:space="preserve"> (2014) Quantum </w:t>
      </w:r>
      <w:proofErr w:type="spellStart"/>
      <w:r w:rsidR="006C5F78" w:rsidRPr="00E079C7">
        <w:rPr>
          <w:rFonts w:cs="Times New Roman"/>
          <w:sz w:val="18"/>
          <w:szCs w:val="18"/>
          <w:lang w:val="en-GB" w:bidi="nl-NL"/>
        </w:rPr>
        <w:t>SpinOff</w:t>
      </w:r>
      <w:proofErr w:type="spellEnd"/>
      <w:r w:rsidR="006C5F78" w:rsidRPr="00E079C7">
        <w:rPr>
          <w:rFonts w:cs="Times New Roman"/>
          <w:sz w:val="18"/>
          <w:szCs w:val="18"/>
          <w:lang w:val="en-GB" w:bidi="nl-NL"/>
        </w:rPr>
        <w:t xml:space="preserve"> Learning Station</w:t>
      </w:r>
      <w:r w:rsidR="00250C3F">
        <w:rPr>
          <w:rFonts w:cs="Times New Roman"/>
          <w:sz w:val="18"/>
          <w:szCs w:val="18"/>
          <w:lang w:val="en-GB" w:bidi="nl-NL"/>
        </w:rPr>
        <w:t>:</w:t>
      </w:r>
      <w:r w:rsidR="00E35360">
        <w:rPr>
          <w:rFonts w:cs="Times New Roman"/>
          <w:sz w:val="18"/>
          <w:szCs w:val="18"/>
          <w:lang w:val="en-GB" w:bidi="nl-NL"/>
        </w:rPr>
        <w:t xml:space="preserve"> </w:t>
      </w:r>
      <w:r w:rsidR="00250C3F">
        <w:rPr>
          <w:rFonts w:cs="Times New Roman"/>
          <w:sz w:val="18"/>
          <w:szCs w:val="18"/>
          <w:lang w:val="en-GB" w:bidi="nl-NL"/>
        </w:rPr>
        <w:t>Spin and its Applications</w:t>
      </w:r>
      <w:r w:rsidR="006C5F78" w:rsidRPr="00E079C7">
        <w:rPr>
          <w:rFonts w:cs="Times New Roman"/>
          <w:sz w:val="18"/>
          <w:szCs w:val="18"/>
          <w:lang w:val="en-GB" w:bidi="nl-NL"/>
        </w:rPr>
        <w:t xml:space="preserve">. </w:t>
      </w:r>
      <w:r w:rsidR="006C5F78" w:rsidRPr="00E079C7">
        <w:rPr>
          <w:rFonts w:cs="Times New Roman"/>
          <w:sz w:val="18"/>
          <w:szCs w:val="18"/>
          <w:lang w:val="nl-BE" w:bidi="nl-NL"/>
        </w:rPr>
        <w:t xml:space="preserve">Centre </w:t>
      </w:r>
      <w:proofErr w:type="spellStart"/>
      <w:r w:rsidR="006C5F78" w:rsidRPr="00E079C7">
        <w:rPr>
          <w:rFonts w:cs="Times New Roman"/>
          <w:sz w:val="18"/>
          <w:szCs w:val="18"/>
          <w:lang w:val="nl-BE" w:bidi="nl-NL"/>
        </w:rPr>
        <w:t>for</w:t>
      </w:r>
      <w:proofErr w:type="spellEnd"/>
      <w:r w:rsidR="006C5F78" w:rsidRPr="00E079C7">
        <w:rPr>
          <w:rFonts w:cs="Times New Roman"/>
          <w:sz w:val="18"/>
          <w:szCs w:val="18"/>
          <w:lang w:val="nl-BE" w:bidi="nl-NL"/>
        </w:rPr>
        <w:t xml:space="preserve"> Subject Matter Teaching, </w:t>
      </w:r>
      <w:proofErr w:type="spellStart"/>
      <w:r w:rsidR="006C5F78" w:rsidRPr="00E079C7">
        <w:rPr>
          <w:rFonts w:cs="Times New Roman"/>
          <w:sz w:val="18"/>
          <w:szCs w:val="18"/>
          <w:lang w:val="nl-BE" w:bidi="nl-NL"/>
        </w:rPr>
        <w:t>KHLim</w:t>
      </w:r>
      <w:proofErr w:type="spellEnd"/>
      <w:r w:rsidR="006C5F78" w:rsidRPr="00E079C7">
        <w:rPr>
          <w:rFonts w:cs="Times New Roman"/>
          <w:sz w:val="18"/>
          <w:szCs w:val="18"/>
          <w:lang w:val="nl-BE" w:bidi="nl-NL"/>
        </w:rPr>
        <w:t xml:space="preserve"> Katholieke Hogeschool Limburg, Diepenbeek, Belgium </w:t>
      </w:r>
      <w:r w:rsidR="006C5F78" w:rsidRPr="00E079C7">
        <w:rPr>
          <w:rFonts w:cs="Times New Roman"/>
          <w:sz w:val="18"/>
          <w:szCs w:val="18"/>
          <w:lang w:val="nl-BE" w:bidi="nl-NL"/>
        </w:rPr>
        <w:br w:type="page"/>
      </w:r>
    </w:p>
    <w:p w:rsidR="006C5F78" w:rsidRPr="006C5F78" w:rsidRDefault="006C5F78">
      <w:pPr>
        <w:spacing w:after="0" w:line="240" w:lineRule="auto"/>
        <w:ind w:left="0"/>
        <w:rPr>
          <w:lang w:val="nl-BE"/>
        </w:rPr>
      </w:pPr>
    </w:p>
    <w:p w:rsidR="00E23F4C" w:rsidRPr="0065106E" w:rsidRDefault="00A87B3C" w:rsidP="00414450">
      <w:pPr>
        <w:pStyle w:val="Kop1"/>
        <w:numPr>
          <w:ilvl w:val="0"/>
          <w:numId w:val="0"/>
        </w:numPr>
        <w:rPr>
          <w:lang w:val="en-GB"/>
        </w:rPr>
      </w:pPr>
      <w:bookmarkStart w:id="1" w:name="_Toc373669195"/>
      <w:bookmarkStart w:id="2" w:name="_Toc394760534"/>
      <w:r>
        <w:rPr>
          <w:lang w:val="en-GB"/>
        </w:rPr>
        <w:t xml:space="preserve">Learning station </w:t>
      </w:r>
      <w:r w:rsidR="00E85C0A">
        <w:rPr>
          <w:lang w:val="en-GB"/>
        </w:rPr>
        <w:t>IX</w:t>
      </w:r>
      <w:r>
        <w:rPr>
          <w:lang w:val="en-GB"/>
        </w:rPr>
        <w:t xml:space="preserve"> </w:t>
      </w:r>
      <w:r w:rsidR="00E23F4C" w:rsidRPr="0065106E">
        <w:rPr>
          <w:lang w:val="en-GB"/>
        </w:rPr>
        <w:t xml:space="preserve">: </w:t>
      </w:r>
      <w:r w:rsidR="00E23F4C" w:rsidRPr="0065106E">
        <w:rPr>
          <w:lang w:val="en-GB"/>
        </w:rPr>
        <w:br/>
      </w:r>
      <w:bookmarkEnd w:id="1"/>
      <w:r w:rsidR="00250C3F">
        <w:rPr>
          <w:lang w:val="en-GB"/>
        </w:rPr>
        <w:t>Spin and its applications</w:t>
      </w:r>
      <w:bookmarkEnd w:id="2"/>
    </w:p>
    <w:p w:rsidR="00E23F4C" w:rsidRDefault="007E7E8A" w:rsidP="004D10C0">
      <w:pPr>
        <w:pStyle w:val="Kop2"/>
        <w:numPr>
          <w:ilvl w:val="1"/>
          <w:numId w:val="8"/>
        </w:numPr>
        <w:rPr>
          <w:lang w:val="en-GB"/>
        </w:rPr>
      </w:pPr>
      <w:bookmarkStart w:id="3" w:name="_Toc391768528"/>
      <w:bookmarkStart w:id="4" w:name="_Toc394760535"/>
      <w:r w:rsidRPr="007E7E8A">
        <w:rPr>
          <w:lang w:val="en-GB"/>
        </w:rPr>
        <w:t>Undefined properties of matter</w:t>
      </w:r>
      <w:bookmarkEnd w:id="3"/>
      <w:bookmarkEnd w:id="4"/>
    </w:p>
    <w:p w:rsidR="007E7E8A" w:rsidRDefault="007E7E8A" w:rsidP="007E7E8A">
      <w:pPr>
        <w:pStyle w:val="Plattetekst"/>
        <w:rPr>
          <w:noProof/>
          <w:lang w:val="en-US" w:eastAsia="nl-BE"/>
        </w:rPr>
      </w:pPr>
      <w:r w:rsidRPr="007E7E8A">
        <w:rPr>
          <w:noProof/>
          <w:lang w:val="en-US" w:eastAsia="nl-BE"/>
        </w:rPr>
        <w:t xml:space="preserve">When you start learning physics you hear about properties of matter that seem familiar to you from daily life: mass, </w:t>
      </w:r>
      <w:r>
        <w:rPr>
          <w:noProof/>
          <w:lang w:val="en-US" w:eastAsia="nl-BE"/>
        </w:rPr>
        <w:t>temperature, energy</w:t>
      </w:r>
      <w:r w:rsidRPr="007E7E8A">
        <w:rPr>
          <w:noProof/>
          <w:lang w:val="en-US" w:eastAsia="nl-BE"/>
        </w:rPr>
        <w:t>…</w:t>
      </w:r>
      <w:r>
        <w:rPr>
          <w:noProof/>
          <w:lang w:val="en-US" w:eastAsia="nl-BE"/>
        </w:rPr>
        <w:t xml:space="preserve"> </w:t>
      </w:r>
      <w:r w:rsidRPr="007E7E8A">
        <w:rPr>
          <w:noProof/>
          <w:lang w:val="en-US" w:eastAsia="nl-BE"/>
        </w:rPr>
        <w:t>But are these quantities really as familiar and as clear as you think? Would you be able to explain what temperature or energy really is?</w:t>
      </w:r>
      <w:r>
        <w:rPr>
          <w:noProof/>
          <w:lang w:val="en-US" w:eastAsia="nl-BE"/>
        </w:rPr>
        <w:t xml:space="preserve"> </w:t>
      </w:r>
      <w:r w:rsidRPr="007E7E8A">
        <w:rPr>
          <w:noProof/>
          <w:lang w:val="en-US" w:eastAsia="nl-BE"/>
        </w:rPr>
        <w:t>It turns out it takes some mental (and experimental) work to learn how reality works. And in science we try to be as accurate and precise about the statements which are being made. Which is why we try to define the words we use as often as possible.</w:t>
      </w:r>
      <w:r>
        <w:rPr>
          <w:noProof/>
          <w:lang w:val="en-US" w:eastAsia="nl-BE"/>
        </w:rPr>
        <w:t xml:space="preserve"> </w:t>
      </w:r>
      <w:r w:rsidRPr="007E7E8A">
        <w:rPr>
          <w:noProof/>
          <w:lang w:val="en-US" w:eastAsia="nl-BE"/>
        </w:rPr>
        <w:t>Nevertheless, not everything can be defined. We have to start somewhere, with words and ideas that just are what they are. And hope that we all agree on what they mean.</w:t>
      </w:r>
      <w:r>
        <w:rPr>
          <w:noProof/>
          <w:lang w:val="en-US" w:eastAsia="nl-BE"/>
        </w:rPr>
        <w:t xml:space="preserve"> </w:t>
      </w:r>
      <w:r w:rsidRPr="007E7E8A">
        <w:rPr>
          <w:noProof/>
          <w:lang w:val="en-US" w:eastAsia="nl-BE"/>
        </w:rPr>
        <w:t xml:space="preserve">It is possible to precisely define </w:t>
      </w:r>
      <w:r>
        <w:rPr>
          <w:noProof/>
          <w:lang w:val="en-US" w:eastAsia="nl-BE"/>
        </w:rPr>
        <w:t>concepts</w:t>
      </w:r>
      <w:r w:rsidRPr="007E7E8A">
        <w:rPr>
          <w:noProof/>
          <w:lang w:val="en-US" w:eastAsia="nl-BE"/>
        </w:rPr>
        <w:t xml:space="preserve"> like temperature, energy and force.</w:t>
      </w:r>
      <w:r>
        <w:rPr>
          <w:noProof/>
          <w:lang w:val="en-US" w:eastAsia="nl-BE"/>
        </w:rPr>
        <w:t xml:space="preserve"> </w:t>
      </w:r>
    </w:p>
    <w:p w:rsidR="00561FDA" w:rsidRDefault="007E7E8A" w:rsidP="007E7E8A">
      <w:pPr>
        <w:pStyle w:val="Plattetekst"/>
        <w:rPr>
          <w:noProof/>
          <w:lang w:val="en-US" w:eastAsia="nl-BE"/>
        </w:rPr>
      </w:pPr>
      <w:r w:rsidRPr="007E7E8A">
        <w:rPr>
          <w:b/>
          <w:noProof/>
          <w:lang w:val="en-US" w:eastAsia="nl-BE"/>
        </w:rPr>
        <w:t>Mass</w:t>
      </w:r>
      <w:r w:rsidRPr="007E7E8A">
        <w:rPr>
          <w:noProof/>
          <w:lang w:val="en-US" w:eastAsia="nl-BE"/>
        </w:rPr>
        <w:t xml:space="preserve"> on the other hand is a property that objects (think for instance of a ball or a car) simply seem to have. We do not really know what mass is (</w:t>
      </w:r>
      <w:r>
        <w:rPr>
          <w:noProof/>
          <w:lang w:val="en-US" w:eastAsia="nl-BE"/>
        </w:rPr>
        <w:t xml:space="preserve">however, </w:t>
      </w:r>
      <w:r w:rsidRPr="007E7E8A">
        <w:rPr>
          <w:noProof/>
          <w:lang w:val="en-US" w:eastAsia="nl-BE"/>
        </w:rPr>
        <w:t xml:space="preserve">the recent discovery of the Higgs boson </w:t>
      </w:r>
      <w:r>
        <w:rPr>
          <w:noProof/>
          <w:lang w:val="en-US" w:eastAsia="nl-BE"/>
        </w:rPr>
        <w:t xml:space="preserve">helps us a little further on our way to understand </w:t>
      </w:r>
      <w:r w:rsidRPr="007E7E8A">
        <w:rPr>
          <w:noProof/>
          <w:lang w:val="en-US" w:eastAsia="nl-BE"/>
        </w:rPr>
        <w:t>mass). Simply stated, mass is that property of matter which is measured in kilograms.</w:t>
      </w:r>
    </w:p>
    <w:p w:rsidR="007E7E8A" w:rsidRDefault="007E7E8A" w:rsidP="007E7E8A">
      <w:pPr>
        <w:pStyle w:val="Plattetekst"/>
        <w:rPr>
          <w:noProof/>
          <w:lang w:val="en-US" w:eastAsia="nl-BE"/>
        </w:rPr>
      </w:pPr>
      <w:r w:rsidRPr="007E7E8A">
        <w:rPr>
          <w:noProof/>
          <w:lang w:val="en-US" w:eastAsia="nl-BE"/>
        </w:rPr>
        <w:t>But we do know how this property of matter manifests itself. Can you think of formulae in physics in which mass plays an important role?</w:t>
      </w:r>
    </w:p>
    <w:p w:rsidR="00561FDA" w:rsidRDefault="00561FDA" w:rsidP="00561FDA">
      <w:pPr>
        <w:pStyle w:val="Plattetekst"/>
        <w:spacing w:before="60" w:after="120"/>
        <w:rPr>
          <w:i/>
          <w:lang w:val="en-GB"/>
        </w:rPr>
      </w:pPr>
      <w:r>
        <w:rPr>
          <w:i/>
          <w:lang w:val="en-GB"/>
        </w:rPr>
        <w:t xml:space="preserve">………………………………………………………………….……………………………………………………………… </w:t>
      </w:r>
    </w:p>
    <w:p w:rsidR="007E7E8A" w:rsidRPr="007E7E8A" w:rsidRDefault="003D68C9" w:rsidP="00774E41">
      <w:pPr>
        <w:pStyle w:val="Plattetekst"/>
        <w:rPr>
          <w:lang w:val="en-US"/>
        </w:rPr>
      </w:pPr>
      <w:r>
        <w:rPr>
          <w:noProof/>
          <w:lang w:val="nl-BE" w:eastAsia="nl-BE"/>
        </w:rPr>
        <w:drawing>
          <wp:anchor distT="0" distB="0" distL="114300" distR="114300" simplePos="0" relativeHeight="252063744" behindDoc="0" locked="0" layoutInCell="1" allowOverlap="1" wp14:anchorId="57E2AD35" wp14:editId="2E1B9D33">
            <wp:simplePos x="0" y="0"/>
            <wp:positionH relativeFrom="column">
              <wp:posOffset>3331845</wp:posOffset>
            </wp:positionH>
            <wp:positionV relativeFrom="paragraph">
              <wp:posOffset>137795</wp:posOffset>
            </wp:positionV>
            <wp:extent cx="2072640" cy="1514475"/>
            <wp:effectExtent l="0" t="0" r="3810" b="9525"/>
            <wp:wrapSquare wrapText="bothSides"/>
            <wp:docPr id="15" name="Afbeelding 15" descr="Picture of an apple falling from a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an apple falling from a tre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264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E8A" w:rsidRPr="00377D9B" w:rsidRDefault="007E7E8A" w:rsidP="00774E41">
      <w:pPr>
        <w:pStyle w:val="Plattetekst"/>
        <w:rPr>
          <w:lang w:val="en-GB"/>
        </w:rPr>
      </w:pPr>
    </w:p>
    <w:p w:rsidR="00774E41" w:rsidRPr="006669D8" w:rsidRDefault="00561FDA" w:rsidP="003D68C9">
      <w:pPr>
        <w:pStyle w:val="Plattetekst"/>
        <w:jc w:val="right"/>
        <w:rPr>
          <w:i/>
          <w:lang w:val="en-GB"/>
        </w:rPr>
      </w:pPr>
      <w:r>
        <w:rPr>
          <w:i/>
          <w:lang w:val="en-GB"/>
        </w:rPr>
        <w:t xml:space="preserve">Figure 1: </w:t>
      </w:r>
      <w:r w:rsidR="004455A8">
        <w:rPr>
          <w:i/>
          <w:lang w:val="en-GB"/>
        </w:rPr>
        <w:t>A</w:t>
      </w:r>
      <w:r>
        <w:rPr>
          <w:i/>
          <w:lang w:val="en-GB"/>
        </w:rPr>
        <w:t xml:space="preserve"> manifestation of </w:t>
      </w:r>
      <w:r w:rsidR="004455A8">
        <w:rPr>
          <w:i/>
          <w:lang w:val="en-GB"/>
        </w:rPr>
        <w:t>m</w:t>
      </w:r>
      <w:r>
        <w:rPr>
          <w:i/>
          <w:lang w:val="en-GB"/>
        </w:rPr>
        <w:t>ass?</w:t>
      </w:r>
      <w:r w:rsidR="005C0670" w:rsidRPr="006669D8">
        <w:rPr>
          <w:i/>
          <w:lang w:val="en-GB"/>
        </w:rPr>
        <w:t xml:space="preserve"> </w:t>
      </w:r>
      <w:r w:rsidR="004455A8">
        <w:rPr>
          <w:i/>
          <w:lang w:val="en-GB"/>
        </w:rPr>
        <w:br/>
      </w:r>
      <w:r w:rsidR="005C0670" w:rsidRPr="004455A8">
        <w:rPr>
          <w:i/>
          <w:sz w:val="12"/>
          <w:szCs w:val="12"/>
          <w:lang w:val="en-GB"/>
        </w:rPr>
        <w:t xml:space="preserve">(source: </w:t>
      </w:r>
      <w:r w:rsidRPr="004455A8">
        <w:rPr>
          <w:i/>
          <w:sz w:val="12"/>
          <w:szCs w:val="12"/>
          <w:lang w:val="en-GB"/>
        </w:rPr>
        <w:t>ww.dlsweb.rmit.edu.au</w:t>
      </w:r>
      <w:r w:rsidR="005C0670" w:rsidRPr="004455A8">
        <w:rPr>
          <w:i/>
          <w:sz w:val="12"/>
          <w:szCs w:val="12"/>
          <w:lang w:val="en-GB"/>
        </w:rPr>
        <w:t>)</w:t>
      </w:r>
    </w:p>
    <w:p w:rsidR="003D68C9" w:rsidRDefault="003D68C9" w:rsidP="00561FDA">
      <w:pPr>
        <w:pStyle w:val="Plattetekst"/>
        <w:rPr>
          <w:b/>
          <w:lang w:val="en-US"/>
        </w:rPr>
      </w:pPr>
    </w:p>
    <w:p w:rsidR="003D68C9" w:rsidRDefault="003D68C9" w:rsidP="00561FDA">
      <w:pPr>
        <w:pStyle w:val="Plattetekst"/>
        <w:rPr>
          <w:b/>
          <w:lang w:val="en-US"/>
        </w:rPr>
      </w:pPr>
    </w:p>
    <w:p w:rsidR="003D68C9" w:rsidRDefault="003D68C9" w:rsidP="00561FDA">
      <w:pPr>
        <w:pStyle w:val="Plattetekst"/>
        <w:rPr>
          <w:b/>
          <w:lang w:val="en-US"/>
        </w:rPr>
      </w:pPr>
    </w:p>
    <w:p w:rsidR="00561FDA" w:rsidRPr="00561FDA" w:rsidRDefault="00561FDA" w:rsidP="00561FDA">
      <w:pPr>
        <w:pStyle w:val="Plattetekst"/>
        <w:rPr>
          <w:b/>
          <w:lang w:val="en-US"/>
        </w:rPr>
      </w:pPr>
      <w:r w:rsidRPr="00561FDA">
        <w:rPr>
          <w:b/>
          <w:lang w:val="en-US"/>
        </w:rPr>
        <w:t xml:space="preserve">We often tend to relate the mass of an object to the amount of “stuff” present. But is this actually true? </w:t>
      </w:r>
    </w:p>
    <w:p w:rsidR="00561FDA" w:rsidRPr="00561FDA" w:rsidRDefault="00561FDA" w:rsidP="003D68C9">
      <w:pPr>
        <w:pStyle w:val="Plattetekst"/>
        <w:spacing w:after="0"/>
        <w:ind w:left="1072"/>
        <w:rPr>
          <w:lang w:val="en-US"/>
        </w:rPr>
      </w:pPr>
      <w:r w:rsidRPr="00561FDA">
        <w:rPr>
          <w:lang w:val="en-US"/>
        </w:rPr>
        <w:t>If you take 2 identical buckets and fill one of them with water and the other with oil you will notice when weighing them that oil is lighter. Its mass is smaller. Does this mean there is less oil than water? yes / no</w:t>
      </w:r>
      <w:r w:rsidRPr="00561FDA">
        <w:rPr>
          <w:lang w:val="en-US"/>
        </w:rPr>
        <w:br/>
      </w:r>
      <w:r w:rsidRPr="00561FDA">
        <w:rPr>
          <w:lang w:val="en-US"/>
        </w:rPr>
        <w:br/>
        <w:t xml:space="preserve">Because of this scientists think of mass in a different way. </w:t>
      </w:r>
      <w:r w:rsidRPr="00561FDA">
        <w:rPr>
          <w:lang w:val="en-US"/>
        </w:rPr>
        <w:br/>
        <w:t>They see that mass appears in several well-known laws of physics:</w:t>
      </w:r>
    </w:p>
    <w:p w:rsidR="00561FDA" w:rsidRPr="00561FDA" w:rsidRDefault="00561FDA" w:rsidP="003D68C9">
      <w:pPr>
        <w:pStyle w:val="Plattetekst"/>
        <w:numPr>
          <w:ilvl w:val="0"/>
          <w:numId w:val="13"/>
        </w:numPr>
        <w:spacing w:after="60"/>
        <w:ind w:left="1650" w:hanging="357"/>
        <w:rPr>
          <w:lang w:val="en-US"/>
        </w:rPr>
      </w:pPr>
      <w:r w:rsidRPr="00561FDA">
        <w:rPr>
          <w:lang w:val="en-US"/>
        </w:rPr>
        <w:t>Newton’s second law</w:t>
      </w:r>
    </w:p>
    <w:p w:rsidR="00561FDA" w:rsidRPr="00561FDA" w:rsidRDefault="00561FDA" w:rsidP="003D68C9">
      <w:pPr>
        <w:pStyle w:val="Plattetekst"/>
        <w:numPr>
          <w:ilvl w:val="0"/>
          <w:numId w:val="13"/>
        </w:numPr>
        <w:spacing w:after="60"/>
        <w:ind w:left="1650" w:hanging="357"/>
        <w:rPr>
          <w:lang w:val="en-US"/>
        </w:rPr>
      </w:pPr>
      <w:r w:rsidRPr="00561FDA">
        <w:rPr>
          <w:lang w:val="en-US"/>
        </w:rPr>
        <w:t>Gravitational force</w:t>
      </w:r>
    </w:p>
    <w:p w:rsidR="00561FDA" w:rsidRPr="00561FDA" w:rsidRDefault="00561FDA" w:rsidP="003D68C9">
      <w:pPr>
        <w:pStyle w:val="Plattetekst"/>
        <w:spacing w:after="120"/>
        <w:ind w:left="1072"/>
        <w:rPr>
          <w:lang w:val="en-US"/>
        </w:rPr>
      </w:pPr>
      <w:r w:rsidRPr="00561FDA">
        <w:rPr>
          <w:lang w:val="en-US"/>
        </w:rPr>
        <w:lastRenderedPageBreak/>
        <w:t xml:space="preserve">And through these laws they give meaning to the word </w:t>
      </w:r>
      <w:proofErr w:type="spellStart"/>
      <w:r w:rsidRPr="00561FDA">
        <w:rPr>
          <w:lang w:val="en-US"/>
        </w:rPr>
        <w:t>mass.It</w:t>
      </w:r>
      <w:proofErr w:type="spellEnd"/>
      <w:r w:rsidRPr="00561FDA">
        <w:rPr>
          <w:lang w:val="en-US"/>
        </w:rPr>
        <w:t xml:space="preserve"> turns out mass plays 3 main roles in physics:</w:t>
      </w:r>
    </w:p>
    <w:p w:rsidR="00561FDA" w:rsidRPr="00561FDA" w:rsidRDefault="00561FDA" w:rsidP="003D68C9">
      <w:pPr>
        <w:pStyle w:val="Plattetekst"/>
        <w:numPr>
          <w:ilvl w:val="0"/>
          <w:numId w:val="12"/>
        </w:numPr>
        <w:spacing w:after="120"/>
        <w:ind w:left="1650" w:hanging="357"/>
        <w:rPr>
          <w:lang w:val="en-US"/>
        </w:rPr>
      </w:pPr>
      <w:r w:rsidRPr="00561FDA">
        <w:rPr>
          <w:lang w:val="en-US"/>
        </w:rPr>
        <w:t xml:space="preserve">The more mass there is, the harder it is to </w:t>
      </w:r>
      <w:r w:rsidRPr="00561FDA">
        <w:rPr>
          <w:b/>
          <w:lang w:val="en-US"/>
        </w:rPr>
        <w:t>accelerate</w:t>
      </w:r>
      <w:r w:rsidRPr="00561FDA">
        <w:rPr>
          <w:lang w:val="en-US"/>
        </w:rPr>
        <w:t xml:space="preserve"> the object</w:t>
      </w:r>
    </w:p>
    <w:p w:rsidR="00561FDA" w:rsidRPr="00561FDA" w:rsidRDefault="00561FDA" w:rsidP="003D68C9">
      <w:pPr>
        <w:pStyle w:val="Plattetekst"/>
        <w:numPr>
          <w:ilvl w:val="0"/>
          <w:numId w:val="12"/>
        </w:numPr>
        <w:spacing w:after="120"/>
        <w:ind w:left="1650" w:hanging="357"/>
        <w:rPr>
          <w:lang w:val="en-US"/>
        </w:rPr>
      </w:pPr>
      <w:r w:rsidRPr="00561FDA">
        <w:rPr>
          <w:lang w:val="en-US"/>
        </w:rPr>
        <w:t xml:space="preserve">The more mass there is, the more it is attracted by the force of </w:t>
      </w:r>
      <w:r w:rsidRPr="00561FDA">
        <w:rPr>
          <w:b/>
          <w:lang w:val="en-US"/>
        </w:rPr>
        <w:t>gravity</w:t>
      </w:r>
    </w:p>
    <w:p w:rsidR="00561FDA" w:rsidRPr="00561FDA" w:rsidRDefault="00561FDA" w:rsidP="003D68C9">
      <w:pPr>
        <w:pStyle w:val="Plattetekst"/>
        <w:numPr>
          <w:ilvl w:val="0"/>
          <w:numId w:val="12"/>
        </w:numPr>
        <w:spacing w:after="120"/>
        <w:ind w:left="1650" w:hanging="357"/>
        <w:rPr>
          <w:lang w:val="en-US"/>
        </w:rPr>
      </w:pPr>
      <w:r w:rsidRPr="00561FDA">
        <w:rPr>
          <w:lang w:val="en-US"/>
        </w:rPr>
        <w:t xml:space="preserve">The more mass there is, the more it creates a </w:t>
      </w:r>
      <w:r w:rsidRPr="00561FDA">
        <w:rPr>
          <w:b/>
          <w:lang w:val="en-US"/>
        </w:rPr>
        <w:t xml:space="preserve">gravitational field </w:t>
      </w:r>
      <w:r w:rsidRPr="00561FDA">
        <w:rPr>
          <w:lang w:val="en-US"/>
        </w:rPr>
        <w:t>around it</w:t>
      </w:r>
    </w:p>
    <w:p w:rsidR="00561FDA" w:rsidRPr="00561FDA" w:rsidRDefault="00561FDA" w:rsidP="00561FDA">
      <w:pPr>
        <w:pStyle w:val="Plattetekst"/>
        <w:ind w:left="1071"/>
        <w:rPr>
          <w:lang w:val="en-US"/>
        </w:rPr>
      </w:pPr>
      <w:r w:rsidRPr="00561FDA">
        <w:rPr>
          <w:lang w:val="en-US"/>
        </w:rPr>
        <w:t xml:space="preserve">This is not a text about mass. But the main point is that there are </w:t>
      </w:r>
      <w:r w:rsidRPr="00561FDA">
        <w:rPr>
          <w:i/>
          <w:lang w:val="en-US"/>
        </w:rPr>
        <w:t>some properties</w:t>
      </w:r>
      <w:r w:rsidRPr="00561FDA">
        <w:rPr>
          <w:lang w:val="en-US"/>
        </w:rPr>
        <w:t xml:space="preserve"> of materials that just seem to exist and</w:t>
      </w:r>
      <w:r>
        <w:rPr>
          <w:lang w:val="en-US"/>
        </w:rPr>
        <w:t>, properties</w:t>
      </w:r>
      <w:r w:rsidRPr="00561FDA">
        <w:rPr>
          <w:lang w:val="en-US"/>
        </w:rPr>
        <w:t xml:space="preserve"> </w:t>
      </w:r>
      <w:r>
        <w:rPr>
          <w:lang w:val="en-US"/>
        </w:rPr>
        <w:t xml:space="preserve">that causes </w:t>
      </w:r>
      <w:r w:rsidRPr="00561FDA">
        <w:rPr>
          <w:i/>
          <w:lang w:val="en-US"/>
        </w:rPr>
        <w:t>interact</w:t>
      </w:r>
      <w:r>
        <w:rPr>
          <w:i/>
          <w:lang w:val="en-US"/>
        </w:rPr>
        <w:t>ion</w:t>
      </w:r>
      <w:r w:rsidRPr="00561FDA">
        <w:rPr>
          <w:i/>
          <w:lang w:val="en-US"/>
        </w:rPr>
        <w:t xml:space="preserve"> with surroundings</w:t>
      </w:r>
      <w:r w:rsidRPr="00561FDA">
        <w:rPr>
          <w:lang w:val="en-US"/>
        </w:rPr>
        <w:t>.</w:t>
      </w:r>
    </w:p>
    <w:p w:rsidR="00561FDA" w:rsidRDefault="00561FDA" w:rsidP="00561FDA">
      <w:pPr>
        <w:pStyle w:val="Plattetekst"/>
        <w:rPr>
          <w:lang w:val="en-US"/>
        </w:rPr>
      </w:pPr>
      <w:r w:rsidRPr="00561FDA">
        <w:rPr>
          <w:lang w:val="en-US"/>
        </w:rPr>
        <w:t xml:space="preserve">Another such property is </w:t>
      </w:r>
      <w:r w:rsidRPr="00561FDA">
        <w:rPr>
          <w:b/>
          <w:lang w:val="en-US"/>
        </w:rPr>
        <w:t>electrical charge</w:t>
      </w:r>
      <w:r w:rsidRPr="00561FDA">
        <w:rPr>
          <w:lang w:val="en-US"/>
        </w:rPr>
        <w:t xml:space="preserve"> which tells us something about </w:t>
      </w:r>
      <w:r w:rsidRPr="00561FDA">
        <w:rPr>
          <w:i/>
          <w:lang w:val="en-US"/>
        </w:rPr>
        <w:t>how the object will interact with electrical and magnetic fields</w:t>
      </w:r>
      <w:r w:rsidRPr="00561FDA">
        <w:rPr>
          <w:lang w:val="en-US"/>
        </w:rPr>
        <w:t>.</w:t>
      </w:r>
      <w:r w:rsidRPr="00561FDA">
        <w:rPr>
          <w:lang w:val="en-US"/>
        </w:rPr>
        <w:br/>
      </w:r>
      <w:r w:rsidRPr="00561FDA">
        <w:rPr>
          <w:lang w:val="en-US"/>
        </w:rPr>
        <w:br/>
        <w:t xml:space="preserve">The property that we want to study in this text is called </w:t>
      </w:r>
      <w:r w:rsidRPr="00561FDA">
        <w:rPr>
          <w:b/>
          <w:lang w:val="en-US"/>
        </w:rPr>
        <w:t>spin</w:t>
      </w:r>
      <w:r w:rsidRPr="00561FDA">
        <w:rPr>
          <w:lang w:val="en-US"/>
        </w:rPr>
        <w:t>. It is one more property of matter which cannot be defined which is why we will not be able to tell you what it is</w:t>
      </w:r>
      <w:r>
        <w:rPr>
          <w:lang w:val="en-US"/>
        </w:rPr>
        <w:t>!</w:t>
      </w:r>
      <w:r w:rsidRPr="00561FDA">
        <w:rPr>
          <w:lang w:val="en-US"/>
        </w:rPr>
        <w:br/>
        <w:t xml:space="preserve">You may complain </w:t>
      </w:r>
      <w:r>
        <w:rPr>
          <w:lang w:val="en-US"/>
        </w:rPr>
        <w:t>about that. But j</w:t>
      </w:r>
      <w:r w:rsidRPr="00561FDA">
        <w:rPr>
          <w:lang w:val="en-US"/>
        </w:rPr>
        <w:t>ust remember that you were happy enough to talk about the mass of an object without anyone ever telling you what it actually is.</w:t>
      </w:r>
      <w:r w:rsidRPr="00561FDA">
        <w:rPr>
          <w:lang w:val="en-US"/>
        </w:rPr>
        <w:br/>
      </w:r>
    </w:p>
    <w:p w:rsidR="00561FDA" w:rsidRDefault="00561FDA" w:rsidP="00E23F4C">
      <w:pPr>
        <w:pStyle w:val="Plattetekst"/>
        <w:rPr>
          <w:lang w:val="en-GB"/>
        </w:rPr>
      </w:pPr>
      <w:r w:rsidRPr="00561FDA">
        <w:rPr>
          <w:lang w:val="en-US"/>
        </w:rPr>
        <w:t>But what can be learned about spin is how it affects the behavior of the objects. This is what we are going to discuss in the next sections.</w:t>
      </w:r>
      <w:r w:rsidRPr="00561FDA">
        <w:rPr>
          <w:lang w:val="en-US"/>
        </w:rPr>
        <w:br/>
      </w:r>
    </w:p>
    <w:p w:rsidR="003D68C9" w:rsidRPr="003D68C9" w:rsidRDefault="003D68C9" w:rsidP="003D68C9">
      <w:pPr>
        <w:pStyle w:val="Kop2"/>
        <w:numPr>
          <w:ilvl w:val="1"/>
          <w:numId w:val="8"/>
        </w:numPr>
        <w:rPr>
          <w:lang w:val="en-GB"/>
        </w:rPr>
      </w:pPr>
      <w:bookmarkStart w:id="5" w:name="_Toc391768529"/>
      <w:bookmarkStart w:id="6" w:name="_Toc394760536"/>
      <w:r w:rsidRPr="003D68C9">
        <w:rPr>
          <w:lang w:val="en-GB"/>
        </w:rPr>
        <w:t>How does spin behave in a magnetic field</w:t>
      </w:r>
      <w:bookmarkEnd w:id="5"/>
      <w:bookmarkEnd w:id="6"/>
    </w:p>
    <w:p w:rsidR="003D68C9" w:rsidRDefault="003D68C9" w:rsidP="003D68C9">
      <w:pPr>
        <w:pStyle w:val="Plattetekst"/>
        <w:rPr>
          <w:lang w:val="en-US"/>
        </w:rPr>
      </w:pPr>
      <w:r w:rsidRPr="003D68C9">
        <w:rPr>
          <w:lang w:val="en-US"/>
        </w:rPr>
        <w:t xml:space="preserve">It turns out that </w:t>
      </w:r>
      <w:r w:rsidRPr="003D68C9">
        <w:rPr>
          <w:i/>
          <w:lang w:val="en-US"/>
        </w:rPr>
        <w:t>objects with spin</w:t>
      </w:r>
      <w:r w:rsidRPr="003D68C9">
        <w:rPr>
          <w:lang w:val="en-US"/>
        </w:rPr>
        <w:t xml:space="preserve"> </w:t>
      </w:r>
      <w:r w:rsidRPr="003D68C9">
        <w:rPr>
          <w:b/>
          <w:lang w:val="en-US"/>
        </w:rPr>
        <w:t>behave like small magnets</w:t>
      </w:r>
      <w:r w:rsidRPr="003D68C9">
        <w:rPr>
          <w:lang w:val="en-US"/>
        </w:rPr>
        <w:t xml:space="preserve">. Which means among other things that they will be affected by the presence of other magnets. </w:t>
      </w:r>
      <w:r w:rsidRPr="003D68C9">
        <w:rPr>
          <w:lang w:val="en-US"/>
        </w:rPr>
        <w:br/>
        <w:t>What happens when you take 2 magnets and bring them close to each other?</w:t>
      </w:r>
    </w:p>
    <w:p w:rsidR="003D68C9" w:rsidRDefault="003D68C9" w:rsidP="003D68C9">
      <w:pPr>
        <w:pStyle w:val="Plattetekst"/>
        <w:rPr>
          <w:lang w:val="en-US"/>
        </w:rPr>
      </w:pPr>
      <w:r w:rsidRPr="003D68C9">
        <w:rPr>
          <w:lang w:val="en-US"/>
        </w:rPr>
        <w:t>……………………………………………………………………</w:t>
      </w:r>
    </w:p>
    <w:p w:rsidR="003D68C9" w:rsidRDefault="003D68C9" w:rsidP="003D68C9">
      <w:pPr>
        <w:pStyle w:val="Plattetekst"/>
        <w:rPr>
          <w:lang w:val="en-US"/>
        </w:rPr>
      </w:pPr>
      <w:r w:rsidRPr="003D68C9">
        <w:rPr>
          <w:noProof/>
          <w:lang w:val="nl-BE" w:eastAsia="nl-BE"/>
        </w:rPr>
        <w:drawing>
          <wp:anchor distT="0" distB="0" distL="114300" distR="114300" simplePos="0" relativeHeight="252061696" behindDoc="0" locked="0" layoutInCell="1" allowOverlap="0" wp14:anchorId="3FDE128E" wp14:editId="457A9A1E">
            <wp:simplePos x="0" y="0"/>
            <wp:positionH relativeFrom="column">
              <wp:posOffset>556895</wp:posOffset>
            </wp:positionH>
            <wp:positionV relativeFrom="paragraph">
              <wp:posOffset>107315</wp:posOffset>
            </wp:positionV>
            <wp:extent cx="1666875" cy="1924050"/>
            <wp:effectExtent l="0" t="0" r="9525" b="0"/>
            <wp:wrapSquare wrapText="right"/>
            <wp:docPr id="16" name="Afbeelding 16" descr="halle" title="p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_01_Bar_magnets.JPG"/>
                    <pic:cNvPicPr/>
                  </pic:nvPicPr>
                  <pic:blipFill rotWithShape="1">
                    <a:blip r:embed="rId19">
                      <a:extLst>
                        <a:ext uri="{28A0092B-C50C-407E-A947-70E740481C1C}">
                          <a14:useLocalDpi xmlns:a14="http://schemas.microsoft.com/office/drawing/2010/main" val="0"/>
                        </a:ext>
                      </a:extLst>
                    </a:blip>
                    <a:srcRect t="-3" b="4996"/>
                    <a:stretch/>
                  </pic:blipFill>
                  <pic:spPr bwMode="auto">
                    <a:xfrm>
                      <a:off x="0" y="0"/>
                      <a:ext cx="166687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8C9">
        <w:rPr>
          <w:lang w:val="en-US"/>
        </w:rPr>
        <w:br/>
        <w:t>Does the result depend on which side of each magnet faces the other?</w:t>
      </w:r>
    </w:p>
    <w:p w:rsidR="003D68C9" w:rsidRPr="003D68C9" w:rsidRDefault="003D68C9" w:rsidP="003D68C9">
      <w:pPr>
        <w:pStyle w:val="Plattetekst"/>
        <w:rPr>
          <w:lang w:val="en-US"/>
        </w:rPr>
      </w:pPr>
      <w:r w:rsidRPr="003D68C9">
        <w:rPr>
          <w:lang w:val="en-US"/>
        </w:rPr>
        <w:t>……………………………………………………………………</w:t>
      </w:r>
    </w:p>
    <w:p w:rsidR="003D68C9" w:rsidRDefault="003D68C9" w:rsidP="003D68C9">
      <w:pPr>
        <w:pStyle w:val="Plattetekst"/>
        <w:rPr>
          <w:lang w:val="en-US"/>
        </w:rPr>
      </w:pPr>
      <w:r w:rsidRPr="003D68C9">
        <w:rPr>
          <w:lang w:val="en-US"/>
        </w:rPr>
        <w:t xml:space="preserve">Every magnet has 2 sides, known as its north and its south pole. The interaction between 2 magnets is shown here on the figure. The strength of the attraction or the repulsion between them depends on the strength of the magnets themselves. </w:t>
      </w:r>
    </w:p>
    <w:p w:rsidR="003D68C9" w:rsidRPr="003D68C9" w:rsidRDefault="003D68C9" w:rsidP="003D68C9">
      <w:pPr>
        <w:pStyle w:val="Plattetekst"/>
        <w:rPr>
          <w:i/>
          <w:sz w:val="12"/>
          <w:szCs w:val="12"/>
          <w:lang w:val="fr-BE"/>
        </w:rPr>
      </w:pPr>
      <w:r w:rsidRPr="003D68C9">
        <w:rPr>
          <w:i/>
          <w:sz w:val="12"/>
          <w:szCs w:val="12"/>
          <w:lang w:val="fr-BE"/>
        </w:rPr>
        <w:t>(Source</w:t>
      </w:r>
      <w:r>
        <w:rPr>
          <w:i/>
          <w:sz w:val="12"/>
          <w:szCs w:val="12"/>
          <w:lang w:val="fr-BE"/>
        </w:rPr>
        <w:t xml:space="preserve"> figure</w:t>
      </w:r>
      <w:r w:rsidRPr="003D68C9">
        <w:rPr>
          <w:i/>
          <w:sz w:val="12"/>
          <w:szCs w:val="12"/>
          <w:lang w:val="fr-BE"/>
        </w:rPr>
        <w:t>: www.physics.sjsu.edu/becker/physics51/mag_field.htm)</w:t>
      </w:r>
      <w:r w:rsidRPr="003D68C9">
        <w:rPr>
          <w:i/>
          <w:sz w:val="12"/>
          <w:szCs w:val="12"/>
          <w:lang w:val="fr-BE"/>
        </w:rPr>
        <w:br/>
        <w:t xml:space="preserve"> </w:t>
      </w:r>
    </w:p>
    <w:p w:rsidR="003D68C9" w:rsidRPr="003D68C9" w:rsidRDefault="003D68C9" w:rsidP="003D68C9">
      <w:pPr>
        <w:pStyle w:val="Plattetekst"/>
        <w:rPr>
          <w:lang w:val="en-US"/>
        </w:rPr>
      </w:pPr>
      <w:r w:rsidRPr="003D68C9">
        <w:rPr>
          <w:lang w:val="en-US"/>
        </w:rPr>
        <w:t xml:space="preserve">In 1922 </w:t>
      </w:r>
      <w:r w:rsidRPr="003D68C9">
        <w:rPr>
          <w:i/>
          <w:lang w:val="en-US"/>
        </w:rPr>
        <w:t xml:space="preserve">Otto Stern and Walther </w:t>
      </w:r>
      <w:proofErr w:type="spellStart"/>
      <w:r w:rsidRPr="003D68C9">
        <w:rPr>
          <w:i/>
          <w:lang w:val="en-US"/>
        </w:rPr>
        <w:t>Gerlach</w:t>
      </w:r>
      <w:proofErr w:type="spellEnd"/>
      <w:r w:rsidRPr="003D68C9">
        <w:rPr>
          <w:lang w:val="en-US"/>
        </w:rPr>
        <w:t xml:space="preserve"> did an experiment, known today as the Stern-</w:t>
      </w:r>
      <w:proofErr w:type="spellStart"/>
      <w:r w:rsidRPr="003D68C9">
        <w:rPr>
          <w:lang w:val="en-US"/>
        </w:rPr>
        <w:t>Gerlach</w:t>
      </w:r>
      <w:proofErr w:type="spellEnd"/>
      <w:r w:rsidRPr="003D68C9">
        <w:rPr>
          <w:lang w:val="en-US"/>
        </w:rPr>
        <w:t xml:space="preserve"> experiment, to find out </w:t>
      </w:r>
      <w:r w:rsidRPr="003D68C9">
        <w:rPr>
          <w:i/>
          <w:lang w:val="en-US"/>
        </w:rPr>
        <w:t>how a magnetic field affects the motion of objects with spin</w:t>
      </w:r>
      <w:r w:rsidRPr="003D68C9">
        <w:rPr>
          <w:lang w:val="en-US"/>
        </w:rPr>
        <w:t xml:space="preserve">. </w:t>
      </w:r>
    </w:p>
    <w:p w:rsidR="003D68C9" w:rsidRPr="003D68C9" w:rsidRDefault="003D68C9" w:rsidP="003D68C9">
      <w:pPr>
        <w:pStyle w:val="Plattetekst"/>
        <w:rPr>
          <w:lang w:val="en-US"/>
        </w:rPr>
      </w:pPr>
      <w:r w:rsidRPr="003D68C9">
        <w:rPr>
          <w:lang w:val="en-US"/>
        </w:rPr>
        <w:t xml:space="preserve">It was known at the time that a </w:t>
      </w:r>
      <w:r w:rsidRPr="004455A8">
        <w:rPr>
          <w:i/>
          <w:lang w:val="en-US"/>
        </w:rPr>
        <w:t>moving electric charge</w:t>
      </w:r>
      <w:r w:rsidRPr="003D68C9">
        <w:rPr>
          <w:lang w:val="en-US"/>
        </w:rPr>
        <w:t xml:space="preserve"> in a magnetic field would be </w:t>
      </w:r>
      <w:r w:rsidRPr="004455A8">
        <w:rPr>
          <w:i/>
          <w:lang w:val="en-US"/>
        </w:rPr>
        <w:t>deflected</w:t>
      </w:r>
      <w:r w:rsidRPr="003D68C9">
        <w:rPr>
          <w:lang w:val="en-US"/>
        </w:rPr>
        <w:t xml:space="preserve">. But even </w:t>
      </w:r>
      <w:r w:rsidRPr="004455A8">
        <w:rPr>
          <w:b/>
          <w:lang w:val="en-US"/>
        </w:rPr>
        <w:t xml:space="preserve">if the particle had no electric charge it would still be deflected in magnetic field </w:t>
      </w:r>
      <w:r w:rsidRPr="004455A8">
        <w:rPr>
          <w:b/>
          <w:i/>
          <w:lang w:val="en-US"/>
        </w:rPr>
        <w:t>if it had spin</w:t>
      </w:r>
      <w:r w:rsidRPr="003D68C9">
        <w:rPr>
          <w:lang w:val="en-US"/>
        </w:rPr>
        <w:t>.</w:t>
      </w:r>
    </w:p>
    <w:p w:rsidR="003D68C9" w:rsidRPr="003D68C9" w:rsidRDefault="003D68C9" w:rsidP="003D68C9">
      <w:pPr>
        <w:pStyle w:val="Plattetekst"/>
        <w:rPr>
          <w:lang w:val="en-US"/>
        </w:rPr>
      </w:pPr>
      <w:r w:rsidRPr="003D68C9">
        <w:rPr>
          <w:lang w:val="en-US"/>
        </w:rPr>
        <w:t xml:space="preserve">They took a furnace from which silver atoms are ejected. These atoms have spin so that they behave like magnets. The beam of silver atoms was passed through a magnetic field created by another magnet. Each silver atom was either attracted towards the north pole </w:t>
      </w:r>
      <w:r w:rsidRPr="003D68C9">
        <w:rPr>
          <w:lang w:val="en-US"/>
        </w:rPr>
        <w:lastRenderedPageBreak/>
        <w:t xml:space="preserve">of the second magnet (deflecting it upwards in the figure), or repulsed by it (deflecting it downwards). Whether it is attracted or repulsed depends on the orientation of the spin in the silver atom. This means we can separate objects with different spin by letting them go through a magnetic field. Which is exactly what Stern and </w:t>
      </w:r>
      <w:proofErr w:type="spellStart"/>
      <w:r w:rsidRPr="003D68C9">
        <w:rPr>
          <w:lang w:val="en-US"/>
        </w:rPr>
        <w:t>Gerlach</w:t>
      </w:r>
      <w:proofErr w:type="spellEnd"/>
      <w:r w:rsidRPr="003D68C9">
        <w:rPr>
          <w:lang w:val="en-US"/>
        </w:rPr>
        <w:t xml:space="preserve"> did.</w:t>
      </w:r>
    </w:p>
    <w:p w:rsidR="004455A8" w:rsidRDefault="004455A8" w:rsidP="003D68C9">
      <w:pPr>
        <w:pStyle w:val="Plattetekst"/>
        <w:rPr>
          <w:lang w:val="en-US"/>
        </w:rPr>
      </w:pPr>
      <w:r w:rsidRPr="003D68C9">
        <w:rPr>
          <w:noProof/>
          <w:lang w:val="nl-BE" w:eastAsia="nl-BE"/>
        </w:rPr>
        <w:drawing>
          <wp:anchor distT="0" distB="0" distL="114300" distR="114300" simplePos="0" relativeHeight="252065792" behindDoc="0" locked="0" layoutInCell="1" allowOverlap="1" wp14:anchorId="3AD228BB" wp14:editId="2B7169DF">
            <wp:simplePos x="0" y="0"/>
            <wp:positionH relativeFrom="column">
              <wp:posOffset>2962275</wp:posOffset>
            </wp:positionH>
            <wp:positionV relativeFrom="paragraph">
              <wp:posOffset>412750</wp:posOffset>
            </wp:positionV>
            <wp:extent cx="2856865" cy="1780540"/>
            <wp:effectExtent l="0" t="0" r="63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rn-Gerlach_experiment.PNG"/>
                    <pic:cNvPicPr/>
                  </pic:nvPicPr>
                  <pic:blipFill>
                    <a:blip r:embed="rId20">
                      <a:extLst>
                        <a:ext uri="{28A0092B-C50C-407E-A947-70E740481C1C}">
                          <a14:useLocalDpi xmlns:a14="http://schemas.microsoft.com/office/drawing/2010/main" val="0"/>
                        </a:ext>
                      </a:extLst>
                    </a:blip>
                    <a:stretch>
                      <a:fillRect/>
                    </a:stretch>
                  </pic:blipFill>
                  <pic:spPr>
                    <a:xfrm>
                      <a:off x="0" y="0"/>
                      <a:ext cx="2856865" cy="1780540"/>
                    </a:xfrm>
                    <a:prstGeom prst="rect">
                      <a:avLst/>
                    </a:prstGeom>
                  </pic:spPr>
                </pic:pic>
              </a:graphicData>
            </a:graphic>
          </wp:anchor>
        </w:drawing>
      </w:r>
      <w:r w:rsidR="003D68C9" w:rsidRPr="003D68C9">
        <w:rPr>
          <w:lang w:val="en-US"/>
        </w:rPr>
        <w:t>What do you think will determine the amount by which the silver atoms are deflected? ………………………………………………………………………………………………..</w:t>
      </w:r>
      <w:r w:rsidR="003D68C9" w:rsidRPr="003D68C9">
        <w:rPr>
          <w:lang w:val="en-US"/>
        </w:rPr>
        <w:br/>
      </w:r>
    </w:p>
    <w:p w:rsidR="003D68C9" w:rsidRPr="003D68C9" w:rsidRDefault="003D68C9" w:rsidP="004455A8">
      <w:pPr>
        <w:pStyle w:val="Plattetekst"/>
        <w:ind w:left="1071"/>
        <w:rPr>
          <w:lang w:val="en-US"/>
        </w:rPr>
      </w:pPr>
      <w:r w:rsidRPr="003D68C9">
        <w:rPr>
          <w:lang w:val="en-US"/>
        </w:rPr>
        <w:t xml:space="preserve">The amount by which it is deflected depends on the value of the spin (the </w:t>
      </w:r>
      <w:r w:rsidRPr="004455A8">
        <w:rPr>
          <w:i/>
          <w:lang w:val="en-US"/>
        </w:rPr>
        <w:t>strength</w:t>
      </w:r>
      <w:r w:rsidRPr="003D68C9">
        <w:rPr>
          <w:lang w:val="en-US"/>
        </w:rPr>
        <w:t xml:space="preserve"> of the tiny magnet).</w:t>
      </w:r>
      <w:r w:rsidR="004455A8">
        <w:rPr>
          <w:lang w:val="en-US"/>
        </w:rPr>
        <w:t xml:space="preserve"> At first, i</w:t>
      </w:r>
      <w:r w:rsidRPr="003D68C9">
        <w:rPr>
          <w:lang w:val="en-US"/>
        </w:rPr>
        <w:t xml:space="preserve">t was thought that the spin could take </w:t>
      </w:r>
      <w:r w:rsidRPr="004455A8">
        <w:rPr>
          <w:i/>
          <w:lang w:val="en-US"/>
        </w:rPr>
        <w:t>any</w:t>
      </w:r>
      <w:r w:rsidRPr="003D68C9">
        <w:rPr>
          <w:lang w:val="en-US"/>
        </w:rPr>
        <w:t xml:space="preserve"> value, and so </w:t>
      </w:r>
      <w:r w:rsidRPr="004455A8">
        <w:rPr>
          <w:i/>
          <w:lang w:val="en-US"/>
        </w:rPr>
        <w:t>every possible angle of deflection should be possible</w:t>
      </w:r>
      <w:r w:rsidRPr="003D68C9">
        <w:rPr>
          <w:lang w:val="en-US"/>
        </w:rPr>
        <w:t xml:space="preserve">. This would be seen as a vertical line (the blue line on the screen on the left of the figure). </w:t>
      </w:r>
    </w:p>
    <w:p w:rsidR="004455A8" w:rsidRDefault="003D68C9" w:rsidP="003D68C9">
      <w:pPr>
        <w:pStyle w:val="Plattetekst"/>
        <w:rPr>
          <w:lang w:val="en-US"/>
        </w:rPr>
      </w:pPr>
      <w:r w:rsidRPr="003D68C9">
        <w:rPr>
          <w:lang w:val="en-US"/>
        </w:rPr>
        <w:t xml:space="preserve">Surprisingly, this is not what actually happened. On the screen there appeared </w:t>
      </w:r>
      <w:r w:rsidRPr="004455A8">
        <w:rPr>
          <w:b/>
          <w:lang w:val="en-US"/>
        </w:rPr>
        <w:t>only  2 dots</w:t>
      </w:r>
      <w:r w:rsidRPr="003D68C9">
        <w:rPr>
          <w:lang w:val="en-US"/>
        </w:rPr>
        <w:t>. One up, one down.</w:t>
      </w:r>
      <w:r w:rsidRPr="003D68C9">
        <w:rPr>
          <w:lang w:val="en-US"/>
        </w:rPr>
        <w:br/>
        <w:t>What do we learn about spin from this?</w:t>
      </w:r>
    </w:p>
    <w:p w:rsidR="003D68C9" w:rsidRPr="003D68C9" w:rsidRDefault="003D68C9" w:rsidP="003D68C9">
      <w:pPr>
        <w:pStyle w:val="Plattetekst"/>
        <w:rPr>
          <w:lang w:val="en-US"/>
        </w:rPr>
      </w:pPr>
      <w:r w:rsidRPr="003D68C9">
        <w:rPr>
          <w:lang w:val="en-US"/>
        </w:rPr>
        <w:t>………………………………………………………………………………………………………………………</w:t>
      </w:r>
    </w:p>
    <w:p w:rsidR="004455A8" w:rsidRDefault="003D68C9" w:rsidP="004455A8">
      <w:pPr>
        <w:pStyle w:val="Plattetekst"/>
        <w:jc w:val="center"/>
        <w:rPr>
          <w:rStyle w:val="Subtielebenadrukking"/>
          <w:lang w:val="en-US"/>
        </w:rPr>
      </w:pPr>
      <w:r w:rsidRPr="004455A8">
        <w:rPr>
          <w:rStyle w:val="Subtielebenadrukking"/>
          <w:lang w:val="en-US"/>
        </w:rPr>
        <w:t xml:space="preserve">It seems there are just 2 possible angles of deflection. </w:t>
      </w:r>
      <w:r w:rsidR="004455A8">
        <w:rPr>
          <w:rStyle w:val="Subtielebenadrukking"/>
          <w:lang w:val="en-US"/>
        </w:rPr>
        <w:br/>
      </w:r>
      <w:r w:rsidRPr="004455A8">
        <w:rPr>
          <w:rStyle w:val="Subtielebenadrukking"/>
          <w:lang w:val="en-US"/>
        </w:rPr>
        <w:t xml:space="preserve">There was only 1 possible strength of the tiny magnet. </w:t>
      </w:r>
    </w:p>
    <w:p w:rsidR="003D68C9" w:rsidRPr="004455A8" w:rsidRDefault="003D68C9" w:rsidP="004455A8">
      <w:pPr>
        <w:pStyle w:val="Plattetekst"/>
        <w:jc w:val="center"/>
        <w:rPr>
          <w:rStyle w:val="Subtielebenadrukking"/>
          <w:lang w:val="en-US"/>
        </w:rPr>
      </w:pPr>
      <w:r w:rsidRPr="004455A8">
        <w:rPr>
          <w:rStyle w:val="Subtielebenadrukking"/>
          <w:lang w:val="en-US"/>
        </w:rPr>
        <w:t xml:space="preserve">The quantization of the spin was thus discovered. We say the spin is either up or down. Half the atoms have spin up and half have spin down. </w:t>
      </w:r>
      <w:r w:rsidRPr="004455A8">
        <w:rPr>
          <w:rStyle w:val="Subtielebenadrukking"/>
          <w:lang w:val="en-US"/>
        </w:rPr>
        <w:br/>
        <w:t>Spin is a quantum-mechanical property, which does not have a counterpart in classical physics.</w:t>
      </w:r>
    </w:p>
    <w:p w:rsidR="003D68C9" w:rsidRDefault="003D68C9" w:rsidP="00E23F4C">
      <w:pPr>
        <w:pStyle w:val="Plattetekst"/>
        <w:rPr>
          <w:lang w:val="en-GB"/>
        </w:rPr>
      </w:pPr>
      <w:r w:rsidRPr="003D68C9">
        <w:rPr>
          <w:lang w:val="en-US"/>
        </w:rPr>
        <w:t>But this is not the end of the weirdness.</w:t>
      </w:r>
      <w:r w:rsidRPr="003D68C9">
        <w:rPr>
          <w:lang w:val="en-US"/>
        </w:rPr>
        <w:br/>
      </w:r>
    </w:p>
    <w:p w:rsidR="00DD022D" w:rsidRPr="00DD022D" w:rsidRDefault="00DD022D" w:rsidP="00DD022D">
      <w:pPr>
        <w:pStyle w:val="Kop2"/>
        <w:numPr>
          <w:ilvl w:val="1"/>
          <w:numId w:val="8"/>
        </w:numPr>
        <w:rPr>
          <w:lang w:val="en-GB"/>
        </w:rPr>
      </w:pPr>
      <w:bookmarkStart w:id="7" w:name="_Toc391768530"/>
      <w:bookmarkStart w:id="8" w:name="_Toc394760537"/>
      <w:r w:rsidRPr="00DD022D">
        <w:rPr>
          <w:lang w:val="en-GB"/>
        </w:rPr>
        <w:t xml:space="preserve">Quantum weirdness: </w:t>
      </w:r>
      <w:r>
        <w:rPr>
          <w:lang w:val="en-GB"/>
        </w:rPr>
        <w:br/>
      </w:r>
      <w:r w:rsidRPr="00DD022D">
        <w:rPr>
          <w:lang w:val="en-GB"/>
        </w:rPr>
        <w:t>consecutive Stern-</w:t>
      </w:r>
      <w:proofErr w:type="spellStart"/>
      <w:r w:rsidRPr="00DD022D">
        <w:rPr>
          <w:lang w:val="en-GB"/>
        </w:rPr>
        <w:t>Gerlach</w:t>
      </w:r>
      <w:proofErr w:type="spellEnd"/>
      <w:r w:rsidRPr="00DD022D">
        <w:rPr>
          <w:lang w:val="en-GB"/>
        </w:rPr>
        <w:t xml:space="preserve"> experiments</w:t>
      </w:r>
      <w:bookmarkEnd w:id="7"/>
      <w:bookmarkEnd w:id="8"/>
    </w:p>
    <w:p w:rsidR="00DD022D" w:rsidRPr="00DD022D" w:rsidRDefault="00DD022D" w:rsidP="00DD022D">
      <w:pPr>
        <w:pStyle w:val="Plattetekst"/>
        <w:rPr>
          <w:lang w:val="en-US"/>
        </w:rPr>
      </w:pPr>
      <w:r w:rsidRPr="00DD022D">
        <w:rPr>
          <w:lang w:val="en-US"/>
        </w:rPr>
        <w:t xml:space="preserve">In reality, objects have more than 1 spin. They have </w:t>
      </w:r>
      <w:r w:rsidRPr="00DD022D">
        <w:rPr>
          <w:i/>
          <w:lang w:val="en-US"/>
        </w:rPr>
        <w:t>3 different spins</w:t>
      </w:r>
      <w:r>
        <w:rPr>
          <w:i/>
          <w:lang w:val="en-US"/>
        </w:rPr>
        <w:t xml:space="preserve">: </w:t>
      </w:r>
      <w:r w:rsidRPr="00DD022D">
        <w:rPr>
          <w:lang w:val="en-US"/>
        </w:rPr>
        <w:t xml:space="preserve"> </w:t>
      </w:r>
      <w:r w:rsidRPr="00DD022D">
        <w:rPr>
          <w:i/>
          <w:lang w:val="en-US"/>
        </w:rPr>
        <w:t>one in each dimension</w:t>
      </w:r>
      <w:r w:rsidRPr="00DD022D">
        <w:rPr>
          <w:lang w:val="en-US"/>
        </w:rPr>
        <w:t xml:space="preserve">. </w:t>
      </w:r>
      <w:r w:rsidRPr="00DD022D">
        <w:rPr>
          <w:b/>
          <w:lang w:val="en-US"/>
        </w:rPr>
        <w:t>The atom behaves as if it had 3 perpendicular magnets in it.</w:t>
      </w:r>
      <w:r w:rsidRPr="00DD022D">
        <w:rPr>
          <w:lang w:val="en-US"/>
        </w:rPr>
        <w:t xml:space="preserve">  </w:t>
      </w:r>
    </w:p>
    <w:p w:rsidR="00DD022D" w:rsidRDefault="00DD022D" w:rsidP="00DD022D">
      <w:pPr>
        <w:pStyle w:val="Plattetekst"/>
        <w:rPr>
          <w:lang w:val="en-US"/>
        </w:rPr>
      </w:pPr>
      <w:r w:rsidRPr="00DD022D">
        <w:rPr>
          <w:lang w:val="en-US"/>
        </w:rPr>
        <w:t>In the figure about the Stern-</w:t>
      </w:r>
      <w:proofErr w:type="spellStart"/>
      <w:r w:rsidRPr="00DD022D">
        <w:rPr>
          <w:lang w:val="en-US"/>
        </w:rPr>
        <w:t>Gerlach</w:t>
      </w:r>
      <w:proofErr w:type="spellEnd"/>
      <w:r w:rsidRPr="00DD022D">
        <w:rPr>
          <w:lang w:val="en-US"/>
        </w:rPr>
        <w:t xml:space="preserve"> experiment above the magnetic field is pointing </w:t>
      </w:r>
      <w:r w:rsidRPr="00DD022D">
        <w:rPr>
          <w:i/>
          <w:lang w:val="en-US"/>
        </w:rPr>
        <w:t>vertically</w:t>
      </w:r>
      <w:r w:rsidRPr="00DD022D">
        <w:rPr>
          <w:lang w:val="en-US"/>
        </w:rPr>
        <w:t xml:space="preserve"> and </w:t>
      </w:r>
      <w:r w:rsidRPr="00DD022D">
        <w:rPr>
          <w:i/>
          <w:lang w:val="en-US"/>
        </w:rPr>
        <w:t>thus separates spin up and spin down in the vertical direction</w:t>
      </w:r>
      <w:r w:rsidRPr="00DD022D">
        <w:rPr>
          <w:lang w:val="en-US"/>
        </w:rPr>
        <w:t>. The experiment could be redone but with a magnetic field pointing from left to right instead.</w:t>
      </w:r>
    </w:p>
    <w:p w:rsidR="00DD022D" w:rsidRDefault="00DD022D" w:rsidP="00DD022D">
      <w:pPr>
        <w:pStyle w:val="Plattetekst"/>
        <w:rPr>
          <w:lang w:val="en-US"/>
        </w:rPr>
      </w:pPr>
      <w:r w:rsidRPr="00DD022D">
        <w:rPr>
          <w:noProof/>
          <w:lang w:val="nl-BE" w:eastAsia="nl-BE"/>
        </w:rPr>
        <w:drawing>
          <wp:anchor distT="0" distB="0" distL="114300" distR="114300" simplePos="0" relativeHeight="252070912" behindDoc="1" locked="0" layoutInCell="1" allowOverlap="1" wp14:anchorId="07D08D89" wp14:editId="66D2760B">
            <wp:simplePos x="0" y="0"/>
            <wp:positionH relativeFrom="column">
              <wp:posOffset>531495</wp:posOffset>
            </wp:positionH>
            <wp:positionV relativeFrom="paragraph">
              <wp:posOffset>166370</wp:posOffset>
            </wp:positionV>
            <wp:extent cx="2494280" cy="1571625"/>
            <wp:effectExtent l="0" t="0" r="1270" b="9525"/>
            <wp:wrapTight wrapText="right">
              <wp:wrapPolygon edited="0">
                <wp:start x="0" y="0"/>
                <wp:lineTo x="0" y="21469"/>
                <wp:lineTo x="21446" y="21469"/>
                <wp:lineTo x="2144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G_horizontal.png"/>
                    <pic:cNvPicPr/>
                  </pic:nvPicPr>
                  <pic:blipFill>
                    <a:blip r:embed="rId21">
                      <a:extLst>
                        <a:ext uri="{28A0092B-C50C-407E-A947-70E740481C1C}">
                          <a14:useLocalDpi xmlns:a14="http://schemas.microsoft.com/office/drawing/2010/main" val="0"/>
                        </a:ext>
                      </a:extLst>
                    </a:blip>
                    <a:stretch>
                      <a:fillRect/>
                    </a:stretch>
                  </pic:blipFill>
                  <pic:spPr>
                    <a:xfrm>
                      <a:off x="0" y="0"/>
                      <a:ext cx="2494280" cy="1571625"/>
                    </a:xfrm>
                    <a:prstGeom prst="rect">
                      <a:avLst/>
                    </a:prstGeom>
                  </pic:spPr>
                </pic:pic>
              </a:graphicData>
            </a:graphic>
            <wp14:sizeRelH relativeFrom="margin">
              <wp14:pctWidth>0</wp14:pctWidth>
            </wp14:sizeRelH>
            <wp14:sizeRelV relativeFrom="margin">
              <wp14:pctHeight>0</wp14:pctHeight>
            </wp14:sizeRelV>
          </wp:anchor>
        </w:drawing>
      </w:r>
      <w:r w:rsidRPr="00DD022D">
        <w:rPr>
          <w:lang w:val="en-US"/>
        </w:rPr>
        <w:br/>
        <w:t xml:space="preserve">In the </w:t>
      </w:r>
      <w:proofErr w:type="spellStart"/>
      <w:r>
        <w:rPr>
          <w:lang w:val="en-US"/>
        </w:rPr>
        <w:t>phet</w:t>
      </w:r>
      <w:proofErr w:type="spellEnd"/>
      <w:r>
        <w:rPr>
          <w:lang w:val="en-US"/>
        </w:rPr>
        <w:t>-</w:t>
      </w:r>
      <w:r w:rsidRPr="00DD022D">
        <w:rPr>
          <w:lang w:val="en-US"/>
        </w:rPr>
        <w:t xml:space="preserve">applet </w:t>
      </w:r>
      <w:r>
        <w:rPr>
          <w:lang w:val="en-US"/>
        </w:rPr>
        <w:t xml:space="preserve">(see figure hereby) </w:t>
      </w:r>
      <w:r w:rsidRPr="00DD022D">
        <w:rPr>
          <w:lang w:val="en-US"/>
        </w:rPr>
        <w:t>you can rotate the magnetic field through which the beam passes to see what happens.</w:t>
      </w:r>
      <w:r w:rsidRPr="00DD022D">
        <w:rPr>
          <w:lang w:val="en-US"/>
        </w:rPr>
        <w:br/>
      </w:r>
    </w:p>
    <w:p w:rsidR="00DD022D" w:rsidRPr="00DD022D" w:rsidRDefault="00DD022D" w:rsidP="00DD022D">
      <w:pPr>
        <w:pStyle w:val="Plattetekst"/>
        <w:rPr>
          <w:i/>
          <w:sz w:val="12"/>
          <w:szCs w:val="12"/>
          <w:lang w:val="en-US"/>
        </w:rPr>
      </w:pPr>
      <w:r w:rsidRPr="00DD022D">
        <w:rPr>
          <w:i/>
          <w:sz w:val="12"/>
          <w:szCs w:val="12"/>
          <w:lang w:val="en-GB"/>
        </w:rPr>
        <w:t xml:space="preserve">(Source </w:t>
      </w:r>
      <w:proofErr w:type="spellStart"/>
      <w:r w:rsidRPr="00DD022D">
        <w:rPr>
          <w:i/>
          <w:sz w:val="12"/>
          <w:szCs w:val="12"/>
          <w:lang w:val="en-GB"/>
        </w:rPr>
        <w:t>Phet</w:t>
      </w:r>
      <w:proofErr w:type="spellEnd"/>
      <w:r w:rsidRPr="00DD022D">
        <w:rPr>
          <w:i/>
          <w:sz w:val="12"/>
          <w:szCs w:val="12"/>
          <w:lang w:val="en-GB"/>
        </w:rPr>
        <w:t xml:space="preserve"> Colorado </w:t>
      </w:r>
      <w:r w:rsidRPr="00DD022D">
        <w:rPr>
          <w:i/>
          <w:sz w:val="12"/>
          <w:szCs w:val="12"/>
          <w:lang w:val="en-GB"/>
        </w:rPr>
        <w:br/>
      </w:r>
      <w:hyperlink r:id="rId22" w:history="1">
        <w:r w:rsidRPr="00DD022D">
          <w:rPr>
            <w:rStyle w:val="Hyperlink"/>
            <w:i/>
            <w:sz w:val="12"/>
            <w:szCs w:val="12"/>
            <w:lang w:val="en-US"/>
          </w:rPr>
          <w:t>http://phet.colorado.edu/sims/stern-gerlach/stern-gerlach_en.html</w:t>
        </w:r>
      </w:hyperlink>
      <w:r w:rsidRPr="00DD022D">
        <w:rPr>
          <w:i/>
          <w:sz w:val="12"/>
          <w:szCs w:val="12"/>
          <w:lang w:val="en-GB"/>
        </w:rPr>
        <w:t>)</w:t>
      </w:r>
    </w:p>
    <w:p w:rsidR="00DD022D" w:rsidRDefault="00DD022D" w:rsidP="00DD022D">
      <w:pPr>
        <w:pStyle w:val="Plattetekst"/>
        <w:rPr>
          <w:lang w:val="en-US"/>
        </w:rPr>
      </w:pPr>
    </w:p>
    <w:p w:rsidR="00DD022D" w:rsidRPr="00DD022D" w:rsidRDefault="00DD022D" w:rsidP="00DD022D">
      <w:pPr>
        <w:pStyle w:val="Plattetekst"/>
        <w:rPr>
          <w:lang w:val="en-US"/>
        </w:rPr>
      </w:pPr>
      <w:r w:rsidRPr="00DD022D">
        <w:rPr>
          <w:lang w:val="en-US"/>
        </w:rPr>
        <w:t xml:space="preserve">On the left of the figure we have the furnace from which atoms are ejected. On the right of the figure we have the magnet in the green box. The spin up atoms come out of the left hole and the spin down atoms out of the right hole. </w:t>
      </w:r>
      <w:r w:rsidRPr="00DD022D">
        <w:rPr>
          <w:i/>
          <w:lang w:val="en-US"/>
        </w:rPr>
        <w:t>We are thus separating spin ups and spin downs in the horizontal direction</w:t>
      </w:r>
      <w:r w:rsidRPr="00DD022D">
        <w:rPr>
          <w:lang w:val="en-US"/>
        </w:rPr>
        <w:t xml:space="preserve"> (they are still called up and down although it is known a separation of right and left).</w:t>
      </w:r>
    </w:p>
    <w:p w:rsidR="00DD022D" w:rsidRDefault="00DD022D" w:rsidP="00DD022D">
      <w:pPr>
        <w:pStyle w:val="Plattetekst"/>
        <w:rPr>
          <w:lang w:val="en-US"/>
        </w:rPr>
      </w:pPr>
      <w:r w:rsidRPr="00DD022D">
        <w:rPr>
          <w:noProof/>
          <w:lang w:val="nl-BE" w:eastAsia="nl-BE"/>
        </w:rPr>
        <w:drawing>
          <wp:anchor distT="0" distB="0" distL="114300" distR="114300" simplePos="0" relativeHeight="252067840" behindDoc="0" locked="0" layoutInCell="1" allowOverlap="1" wp14:anchorId="7C16A6CA" wp14:editId="0C097FBC">
            <wp:simplePos x="0" y="0"/>
            <wp:positionH relativeFrom="column">
              <wp:posOffset>539115</wp:posOffset>
            </wp:positionH>
            <wp:positionV relativeFrom="paragraph">
              <wp:posOffset>17780</wp:posOffset>
            </wp:positionV>
            <wp:extent cx="1551305" cy="942975"/>
            <wp:effectExtent l="0" t="0" r="0" b="9525"/>
            <wp:wrapSquare wrapText="r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_vert_SG.png"/>
                    <pic:cNvPicPr/>
                  </pic:nvPicPr>
                  <pic:blipFill>
                    <a:blip r:embed="rId23">
                      <a:extLst>
                        <a:ext uri="{28A0092B-C50C-407E-A947-70E740481C1C}">
                          <a14:useLocalDpi xmlns:a14="http://schemas.microsoft.com/office/drawing/2010/main" val="0"/>
                        </a:ext>
                      </a:extLst>
                    </a:blip>
                    <a:stretch>
                      <a:fillRect/>
                    </a:stretch>
                  </pic:blipFill>
                  <pic:spPr>
                    <a:xfrm>
                      <a:off x="0" y="0"/>
                      <a:ext cx="1551305" cy="942975"/>
                    </a:xfrm>
                    <a:prstGeom prst="rect">
                      <a:avLst/>
                    </a:prstGeom>
                  </pic:spPr>
                </pic:pic>
              </a:graphicData>
            </a:graphic>
            <wp14:sizeRelH relativeFrom="margin">
              <wp14:pctWidth>0</wp14:pctWidth>
            </wp14:sizeRelH>
            <wp14:sizeRelV relativeFrom="margin">
              <wp14:pctHeight>0</wp14:pctHeight>
            </wp14:sizeRelV>
          </wp:anchor>
        </w:drawing>
      </w:r>
    </w:p>
    <w:p w:rsidR="00DD022D" w:rsidRDefault="00DD022D" w:rsidP="00DD022D">
      <w:pPr>
        <w:pStyle w:val="Plattetekst"/>
        <w:rPr>
          <w:lang w:val="en-US"/>
        </w:rPr>
      </w:pPr>
      <w:r w:rsidRPr="00DD022D">
        <w:rPr>
          <w:lang w:val="en-US"/>
        </w:rPr>
        <w:t xml:space="preserve">We now take 2 magnets one after the other. Out of the first magnets 2 beams will come out. One with spin up and one with spin down atoms. </w:t>
      </w:r>
    </w:p>
    <w:p w:rsidR="00DD022D" w:rsidRDefault="00DD022D" w:rsidP="00DD022D">
      <w:pPr>
        <w:pStyle w:val="Plattetekst"/>
        <w:rPr>
          <w:lang w:val="en-US"/>
        </w:rPr>
      </w:pPr>
      <w:r w:rsidRPr="00DD022D">
        <w:rPr>
          <w:lang w:val="en-US"/>
        </w:rPr>
        <w:t>If we now put a wall in front of the spin down beam, so that only the spin up atoms would enter the second magnet, what do you expect to see coming out of the second one?</w:t>
      </w:r>
    </w:p>
    <w:p w:rsidR="00DD022D" w:rsidRPr="00DD022D" w:rsidRDefault="00DD022D" w:rsidP="00DD022D">
      <w:pPr>
        <w:pStyle w:val="Plattetekst"/>
        <w:rPr>
          <w:lang w:val="en-US"/>
        </w:rPr>
      </w:pPr>
      <w:r w:rsidRPr="00DD022D">
        <w:rPr>
          <w:lang w:val="en-US"/>
        </w:rPr>
        <w:t>…………………………………………………………………………………………</w:t>
      </w:r>
    </w:p>
    <w:p w:rsidR="00DD022D" w:rsidRDefault="00DD022D" w:rsidP="00DD022D">
      <w:pPr>
        <w:pStyle w:val="Plattetekst"/>
        <w:rPr>
          <w:lang w:val="en-US"/>
        </w:rPr>
      </w:pPr>
      <w:r w:rsidRPr="00DD022D">
        <w:rPr>
          <w:lang w:val="en-US"/>
        </w:rPr>
        <w:t>What is actually seen can be depicted by:</w:t>
      </w:r>
    </w:p>
    <w:p w:rsidR="00DD022D" w:rsidRDefault="00DD022D" w:rsidP="00DD022D">
      <w:pPr>
        <w:pStyle w:val="Plattetekst"/>
        <w:rPr>
          <w:lang w:val="en-US"/>
        </w:rPr>
      </w:pPr>
      <w:r w:rsidRPr="00DD022D">
        <w:rPr>
          <w:noProof/>
          <w:lang w:val="nl-BE" w:eastAsia="nl-BE"/>
        </w:rPr>
        <w:drawing>
          <wp:inline distT="0" distB="0" distL="0" distR="0" wp14:anchorId="75983389" wp14:editId="6AFE0647">
            <wp:extent cx="5471795" cy="62928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G_2_same_direction.png"/>
                    <pic:cNvPicPr/>
                  </pic:nvPicPr>
                  <pic:blipFill>
                    <a:blip r:embed="rId24">
                      <a:extLst>
                        <a:ext uri="{28A0092B-C50C-407E-A947-70E740481C1C}">
                          <a14:useLocalDpi xmlns:a14="http://schemas.microsoft.com/office/drawing/2010/main" val="0"/>
                        </a:ext>
                      </a:extLst>
                    </a:blip>
                    <a:stretch>
                      <a:fillRect/>
                    </a:stretch>
                  </pic:blipFill>
                  <pic:spPr>
                    <a:xfrm>
                      <a:off x="0" y="0"/>
                      <a:ext cx="5471795" cy="629285"/>
                    </a:xfrm>
                    <a:prstGeom prst="rect">
                      <a:avLst/>
                    </a:prstGeom>
                  </pic:spPr>
                </pic:pic>
              </a:graphicData>
            </a:graphic>
          </wp:inline>
        </w:drawing>
      </w:r>
    </w:p>
    <w:p w:rsidR="00DD022D" w:rsidRPr="00DD022D" w:rsidRDefault="00DD022D" w:rsidP="00DD022D">
      <w:pPr>
        <w:pStyle w:val="Plattetekst"/>
        <w:rPr>
          <w:lang w:val="en-US"/>
        </w:rPr>
      </w:pPr>
      <w:r w:rsidRPr="00DD022D">
        <w:rPr>
          <w:lang w:val="en-US"/>
        </w:rPr>
        <w:t>Because all the atoms going into the second magnetic field all have spin up it is not surprising that all of them are deflected upwards in the second magnet: there are no spin down atoms present in the beam coming out of the second magnetic field.</w:t>
      </w:r>
    </w:p>
    <w:p w:rsidR="00DD022D" w:rsidRPr="00DD022D" w:rsidRDefault="00DD022D" w:rsidP="00DD022D">
      <w:pPr>
        <w:pStyle w:val="Plattetekst"/>
        <w:rPr>
          <w:lang w:val="en-US"/>
        </w:rPr>
      </w:pPr>
      <w:r>
        <w:rPr>
          <w:lang w:val="en-US"/>
        </w:rPr>
        <w:br/>
      </w:r>
      <w:r w:rsidRPr="00DD022D">
        <w:rPr>
          <w:noProof/>
          <w:lang w:val="nl-BE" w:eastAsia="nl-BE"/>
        </w:rPr>
        <w:drawing>
          <wp:anchor distT="0" distB="0" distL="114300" distR="114300" simplePos="0" relativeHeight="252068864" behindDoc="0" locked="0" layoutInCell="1" allowOverlap="1" wp14:anchorId="2E43C735" wp14:editId="793E0801">
            <wp:simplePos x="0" y="0"/>
            <wp:positionH relativeFrom="column">
              <wp:posOffset>594995</wp:posOffset>
            </wp:positionH>
            <wp:positionV relativeFrom="paragraph">
              <wp:posOffset>6350</wp:posOffset>
            </wp:positionV>
            <wp:extent cx="1952625" cy="929640"/>
            <wp:effectExtent l="0" t="0" r="9525" b="3810"/>
            <wp:wrapSquare wrapText="right"/>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_vert_horiz_SG.png"/>
                    <pic:cNvPicPr/>
                  </pic:nvPicPr>
                  <pic:blipFill>
                    <a:blip r:embed="rId25">
                      <a:extLst>
                        <a:ext uri="{28A0092B-C50C-407E-A947-70E740481C1C}">
                          <a14:useLocalDpi xmlns:a14="http://schemas.microsoft.com/office/drawing/2010/main" val="0"/>
                        </a:ext>
                      </a:extLst>
                    </a:blip>
                    <a:stretch>
                      <a:fillRect/>
                    </a:stretch>
                  </pic:blipFill>
                  <pic:spPr>
                    <a:xfrm>
                      <a:off x="0" y="0"/>
                      <a:ext cx="1952625" cy="929640"/>
                    </a:xfrm>
                    <a:prstGeom prst="rect">
                      <a:avLst/>
                    </a:prstGeom>
                  </pic:spPr>
                </pic:pic>
              </a:graphicData>
            </a:graphic>
            <wp14:sizeRelH relativeFrom="margin">
              <wp14:pctWidth>0</wp14:pctWidth>
            </wp14:sizeRelH>
            <wp14:sizeRelV relativeFrom="margin">
              <wp14:pctHeight>0</wp14:pctHeight>
            </wp14:sizeRelV>
          </wp:anchor>
        </w:drawing>
      </w:r>
      <w:r w:rsidRPr="00DD022D">
        <w:rPr>
          <w:lang w:val="en-US"/>
        </w:rPr>
        <w:t xml:space="preserve">Let us </w:t>
      </w:r>
      <w:r>
        <w:rPr>
          <w:lang w:val="en-US"/>
        </w:rPr>
        <w:t xml:space="preserve">now </w:t>
      </w:r>
      <w:r w:rsidRPr="00DD022D">
        <w:rPr>
          <w:lang w:val="en-US"/>
        </w:rPr>
        <w:t>rotate the second magnet by 90 degrees (so that it becomes horizontal). What do you think will happen?</w:t>
      </w:r>
      <w:r w:rsidRPr="00DD022D">
        <w:rPr>
          <w:lang w:val="en-US"/>
        </w:rPr>
        <w:br/>
        <w:t>……………………………………………………</w:t>
      </w:r>
    </w:p>
    <w:p w:rsidR="00DD022D" w:rsidRPr="00DD022D" w:rsidRDefault="00DD022D" w:rsidP="00DD022D">
      <w:pPr>
        <w:pStyle w:val="Plattetekst"/>
        <w:rPr>
          <w:lang w:val="en-US"/>
        </w:rPr>
      </w:pPr>
    </w:p>
    <w:p w:rsidR="00DD022D" w:rsidRPr="00DD022D" w:rsidRDefault="00DD022D" w:rsidP="00DD022D">
      <w:pPr>
        <w:pStyle w:val="Plattetekst"/>
        <w:rPr>
          <w:lang w:val="en-US"/>
        </w:rPr>
      </w:pPr>
      <w:r w:rsidRPr="00DD022D">
        <w:rPr>
          <w:lang w:val="en-US"/>
        </w:rPr>
        <w:t>The result turns out to be:</w:t>
      </w:r>
      <w:r w:rsidRPr="00DD022D">
        <w:rPr>
          <w:lang w:val="en-US"/>
        </w:rPr>
        <w:br/>
      </w:r>
      <w:r w:rsidRPr="00DD022D">
        <w:rPr>
          <w:noProof/>
          <w:lang w:val="nl-BE" w:eastAsia="nl-BE"/>
        </w:rPr>
        <w:drawing>
          <wp:inline distT="0" distB="0" distL="0" distR="0" wp14:anchorId="5BC600B4" wp14:editId="5615DA46">
            <wp:extent cx="5471795" cy="663575"/>
            <wp:effectExtent l="0" t="0" r="0" b="3175"/>
            <wp:docPr id="673" name="Afbeelding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G_2_vert_hori.png"/>
                    <pic:cNvPicPr/>
                  </pic:nvPicPr>
                  <pic:blipFill>
                    <a:blip r:embed="rId26">
                      <a:extLst>
                        <a:ext uri="{28A0092B-C50C-407E-A947-70E740481C1C}">
                          <a14:useLocalDpi xmlns:a14="http://schemas.microsoft.com/office/drawing/2010/main" val="0"/>
                        </a:ext>
                      </a:extLst>
                    </a:blip>
                    <a:stretch>
                      <a:fillRect/>
                    </a:stretch>
                  </pic:blipFill>
                  <pic:spPr>
                    <a:xfrm>
                      <a:off x="0" y="0"/>
                      <a:ext cx="5471795" cy="663575"/>
                    </a:xfrm>
                    <a:prstGeom prst="rect">
                      <a:avLst/>
                    </a:prstGeom>
                  </pic:spPr>
                </pic:pic>
              </a:graphicData>
            </a:graphic>
          </wp:inline>
        </w:drawing>
      </w:r>
    </w:p>
    <w:p w:rsidR="00DD022D" w:rsidRPr="00DD022D" w:rsidRDefault="00DD022D" w:rsidP="00DD022D">
      <w:pPr>
        <w:pStyle w:val="Plattetekst"/>
        <w:rPr>
          <w:lang w:val="en-US"/>
        </w:rPr>
      </w:pPr>
      <w:r w:rsidRPr="00DD022D">
        <w:rPr>
          <w:i/>
          <w:lang w:val="en-US"/>
        </w:rPr>
        <w:t>Although the atoms entering this second magnet all have spin up in the vertical direction,</w:t>
      </w:r>
      <w:r w:rsidRPr="00DD022D">
        <w:rPr>
          <w:lang w:val="en-US"/>
        </w:rPr>
        <w:t xml:space="preserve"> their spin in the horizontal direction is </w:t>
      </w:r>
      <w:r w:rsidRPr="00DD022D">
        <w:rPr>
          <w:i/>
          <w:lang w:val="en-US"/>
        </w:rPr>
        <w:t>still random</w:t>
      </w:r>
      <w:r w:rsidRPr="00DD022D">
        <w:rPr>
          <w:lang w:val="en-US"/>
        </w:rPr>
        <w:t>, which means 50% is spin up and 50% spin down. There are indeed two beams coming out of this second magnetic field.</w:t>
      </w:r>
    </w:p>
    <w:p w:rsidR="00DD022D" w:rsidRPr="00DD022D" w:rsidRDefault="00DD022D" w:rsidP="00DD022D">
      <w:pPr>
        <w:pStyle w:val="Plattetekst"/>
        <w:rPr>
          <w:lang w:val="en-US"/>
        </w:rPr>
      </w:pPr>
      <w:r w:rsidRPr="00DD022D">
        <w:rPr>
          <w:noProof/>
          <w:lang w:val="nl-BE" w:eastAsia="nl-BE"/>
        </w:rPr>
        <w:drawing>
          <wp:anchor distT="0" distB="0" distL="114300" distR="114300" simplePos="0" relativeHeight="252069888" behindDoc="0" locked="0" layoutInCell="1" allowOverlap="0" wp14:anchorId="1266E105" wp14:editId="0FD3413B">
            <wp:simplePos x="0" y="0"/>
            <wp:positionH relativeFrom="column">
              <wp:posOffset>594995</wp:posOffset>
            </wp:positionH>
            <wp:positionV relativeFrom="paragraph">
              <wp:posOffset>505460</wp:posOffset>
            </wp:positionV>
            <wp:extent cx="2515870" cy="1079500"/>
            <wp:effectExtent l="0" t="0" r="0" b="6350"/>
            <wp:wrapSquare wrapText="right"/>
            <wp:docPr id="674" name="Afbeelding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SG.png"/>
                    <pic:cNvPicPr/>
                  </pic:nvPicPr>
                  <pic:blipFill>
                    <a:blip r:embed="rId27">
                      <a:extLst>
                        <a:ext uri="{28A0092B-C50C-407E-A947-70E740481C1C}">
                          <a14:useLocalDpi xmlns:a14="http://schemas.microsoft.com/office/drawing/2010/main" val="0"/>
                        </a:ext>
                      </a:extLst>
                    </a:blip>
                    <a:stretch>
                      <a:fillRect/>
                    </a:stretch>
                  </pic:blipFill>
                  <pic:spPr>
                    <a:xfrm>
                      <a:off x="0" y="0"/>
                      <a:ext cx="2515870" cy="1079500"/>
                    </a:xfrm>
                    <a:prstGeom prst="rect">
                      <a:avLst/>
                    </a:prstGeom>
                  </pic:spPr>
                </pic:pic>
              </a:graphicData>
            </a:graphic>
            <wp14:sizeRelH relativeFrom="margin">
              <wp14:pctWidth>0</wp14:pctWidth>
            </wp14:sizeRelH>
            <wp14:sizeRelV relativeFrom="margin">
              <wp14:pctHeight>0</wp14:pctHeight>
            </wp14:sizeRelV>
          </wp:anchor>
        </w:drawing>
      </w:r>
      <w:r w:rsidRPr="00DD022D">
        <w:rPr>
          <w:lang w:val="en-US"/>
        </w:rPr>
        <w:t>All of this may not seem too surprising to you, but look at what happens when we add one last magnet, so that it too points in the vertical direction.</w:t>
      </w:r>
    </w:p>
    <w:p w:rsidR="00301970" w:rsidRDefault="00DD022D" w:rsidP="00DD022D">
      <w:pPr>
        <w:pStyle w:val="Plattetekst"/>
        <w:rPr>
          <w:lang w:val="en-US"/>
        </w:rPr>
      </w:pPr>
      <w:r>
        <w:rPr>
          <w:lang w:val="en-US"/>
        </w:rPr>
        <w:t xml:space="preserve">Let us block this </w:t>
      </w:r>
      <w:r w:rsidRPr="00DD022D">
        <w:rPr>
          <w:lang w:val="en-US"/>
        </w:rPr>
        <w:t>time also the spin down coming out of the second magnet. What result would you expect to see?</w:t>
      </w:r>
    </w:p>
    <w:p w:rsidR="00DD022D" w:rsidRPr="00DD022D" w:rsidRDefault="00301970" w:rsidP="00301970">
      <w:pPr>
        <w:pStyle w:val="Plattetekst"/>
        <w:widowControl w:val="0"/>
        <w:spacing w:after="0"/>
        <w:ind w:left="0"/>
        <w:rPr>
          <w:lang w:val="en-US"/>
        </w:rPr>
      </w:pPr>
      <w:r>
        <w:rPr>
          <w:lang w:val="en-US"/>
        </w:rPr>
        <w:t>……………………………………………………………</w:t>
      </w:r>
    </w:p>
    <w:p w:rsidR="00380A4B" w:rsidRDefault="00DD022D" w:rsidP="00DD022D">
      <w:pPr>
        <w:pStyle w:val="Plattetekst"/>
        <w:rPr>
          <w:lang w:val="en-US"/>
        </w:rPr>
      </w:pPr>
      <w:r w:rsidRPr="00DD022D">
        <w:rPr>
          <w:lang w:val="en-US"/>
        </w:rPr>
        <w:lastRenderedPageBreak/>
        <w:br/>
      </w:r>
      <w:r w:rsidRPr="00380A4B">
        <w:rPr>
          <w:i/>
          <w:lang w:val="en-US"/>
        </w:rPr>
        <w:t xml:space="preserve">Because the </w:t>
      </w:r>
      <w:r w:rsidRPr="00380A4B">
        <w:rPr>
          <w:b/>
          <w:i/>
          <w:lang w:val="en-US"/>
        </w:rPr>
        <w:t>spin down</w:t>
      </w:r>
      <w:r w:rsidRPr="00380A4B">
        <w:rPr>
          <w:i/>
          <w:lang w:val="en-US"/>
        </w:rPr>
        <w:t xml:space="preserve"> in the vertical direction was </w:t>
      </w:r>
      <w:r w:rsidRPr="00380A4B">
        <w:rPr>
          <w:b/>
          <w:i/>
          <w:lang w:val="en-US"/>
        </w:rPr>
        <w:t>blocked</w:t>
      </w:r>
      <w:r w:rsidRPr="00380A4B">
        <w:rPr>
          <w:i/>
          <w:lang w:val="en-US"/>
        </w:rPr>
        <w:t xml:space="preserve"> after the first magnet, you may expect to </w:t>
      </w:r>
      <w:r w:rsidRPr="00380A4B">
        <w:rPr>
          <w:b/>
          <w:i/>
          <w:lang w:val="en-US"/>
        </w:rPr>
        <w:t>only see spin up atoms</w:t>
      </w:r>
      <w:r w:rsidRPr="00380A4B">
        <w:rPr>
          <w:i/>
          <w:lang w:val="en-US"/>
        </w:rPr>
        <w:t xml:space="preserve"> coming out of this third magnet.</w:t>
      </w:r>
      <w:r w:rsidRPr="00DD022D">
        <w:rPr>
          <w:lang w:val="en-US"/>
        </w:rPr>
        <w:br/>
      </w:r>
    </w:p>
    <w:p w:rsidR="00380A4B" w:rsidRDefault="00DD022D" w:rsidP="00DD022D">
      <w:pPr>
        <w:pStyle w:val="Plattetekst"/>
        <w:rPr>
          <w:lang w:val="en-US"/>
        </w:rPr>
      </w:pPr>
      <w:r w:rsidRPr="00DD022D">
        <w:rPr>
          <w:lang w:val="en-US"/>
        </w:rPr>
        <w:t xml:space="preserve">But that is not what actually happens. What is observed are 2 beams coming out of this third magnetic field, </w:t>
      </w:r>
      <w:r w:rsidR="00380A4B" w:rsidRPr="00380A4B">
        <w:rPr>
          <w:i/>
          <w:lang w:val="en-US"/>
        </w:rPr>
        <w:t xml:space="preserve">still </w:t>
      </w:r>
      <w:r w:rsidRPr="00380A4B">
        <w:rPr>
          <w:i/>
          <w:lang w:val="en-US"/>
        </w:rPr>
        <w:t>half of the atoms going up and the other half going down</w:t>
      </w:r>
      <w:r w:rsidRPr="00DD022D">
        <w:rPr>
          <w:lang w:val="en-US"/>
        </w:rPr>
        <w:t xml:space="preserve">. </w:t>
      </w:r>
    </w:p>
    <w:p w:rsidR="00380A4B" w:rsidRDefault="00380A4B" w:rsidP="00DD022D">
      <w:pPr>
        <w:pStyle w:val="Plattetekst"/>
        <w:rPr>
          <w:lang w:val="en-US"/>
        </w:rPr>
      </w:pPr>
      <w:r w:rsidRPr="00DD022D">
        <w:rPr>
          <w:noProof/>
          <w:lang w:val="nl-BE" w:eastAsia="nl-BE"/>
        </w:rPr>
        <w:drawing>
          <wp:inline distT="0" distB="0" distL="0" distR="0" wp14:anchorId="303519E5" wp14:editId="002F32B3">
            <wp:extent cx="5471795" cy="78676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SG_good.png"/>
                    <pic:cNvPicPr/>
                  </pic:nvPicPr>
                  <pic:blipFill>
                    <a:blip r:embed="rId28">
                      <a:extLst>
                        <a:ext uri="{28A0092B-C50C-407E-A947-70E740481C1C}">
                          <a14:useLocalDpi xmlns:a14="http://schemas.microsoft.com/office/drawing/2010/main" val="0"/>
                        </a:ext>
                      </a:extLst>
                    </a:blip>
                    <a:stretch>
                      <a:fillRect/>
                    </a:stretch>
                  </pic:blipFill>
                  <pic:spPr>
                    <a:xfrm>
                      <a:off x="0" y="0"/>
                      <a:ext cx="5471795" cy="786765"/>
                    </a:xfrm>
                    <a:prstGeom prst="rect">
                      <a:avLst/>
                    </a:prstGeom>
                  </pic:spPr>
                </pic:pic>
              </a:graphicData>
            </a:graphic>
          </wp:inline>
        </w:drawing>
      </w:r>
    </w:p>
    <w:p w:rsidR="00380A4B" w:rsidRDefault="00380A4B" w:rsidP="00DD022D">
      <w:pPr>
        <w:pStyle w:val="Plattetekst"/>
        <w:rPr>
          <w:lang w:val="en-US"/>
        </w:rPr>
      </w:pPr>
    </w:p>
    <w:p w:rsidR="00DD022D" w:rsidRPr="00DD022D" w:rsidRDefault="00DD022D" w:rsidP="00380A4B">
      <w:pPr>
        <w:pStyle w:val="Plattetekst"/>
        <w:jc w:val="center"/>
        <w:rPr>
          <w:lang w:val="en-US"/>
        </w:rPr>
      </w:pPr>
      <w:r w:rsidRPr="00380A4B">
        <w:rPr>
          <w:rStyle w:val="Subtielebenadrukking"/>
          <w:b/>
          <w:lang w:val="en-US"/>
        </w:rPr>
        <w:t>It seems that measuring the spin in the horizontal direction affects the presence of spin up and spin downs in the vertical direction.</w:t>
      </w:r>
      <w:r w:rsidRPr="00380A4B">
        <w:rPr>
          <w:rStyle w:val="Subtielebenadrukking"/>
          <w:b/>
          <w:lang w:val="en-US"/>
        </w:rPr>
        <w:br/>
      </w:r>
    </w:p>
    <w:p w:rsidR="00DD022D" w:rsidRPr="00DD022D" w:rsidRDefault="00DD022D" w:rsidP="00DD022D">
      <w:pPr>
        <w:pStyle w:val="Plattetekst"/>
        <w:rPr>
          <w:lang w:val="en-US"/>
        </w:rPr>
      </w:pPr>
      <w:r w:rsidRPr="00DD022D">
        <w:rPr>
          <w:lang w:val="en-US"/>
        </w:rPr>
        <w:t>This weird effect is a quantum mechanical phenomenon which cannot be understood with classical physics.</w:t>
      </w:r>
    </w:p>
    <w:p w:rsidR="00DD022D" w:rsidRPr="005A1B38" w:rsidRDefault="00E77E2C" w:rsidP="00E77E2C">
      <w:pPr>
        <w:pStyle w:val="Citaat"/>
        <w:rPr>
          <w:rStyle w:val="Subtielebenadrukking"/>
          <w:lang w:val="en-GB"/>
        </w:rPr>
      </w:pPr>
      <w:r>
        <w:rPr>
          <w:rStyle w:val="Subtielebenadrukking"/>
          <w:lang w:val="en-GB"/>
        </w:rPr>
        <w:t>This quantum mechanical property of spin is not only very interesting</w:t>
      </w:r>
      <w:r w:rsidR="00DD022D" w:rsidRPr="00E77E2C">
        <w:rPr>
          <w:rStyle w:val="Subtielebenadrukking"/>
          <w:lang w:val="en-GB"/>
        </w:rPr>
        <w:t xml:space="preserve">, </w:t>
      </w:r>
      <w:r>
        <w:rPr>
          <w:rStyle w:val="Subtielebenadrukking"/>
          <w:lang w:val="en-GB"/>
        </w:rPr>
        <w:t xml:space="preserve">but </w:t>
      </w:r>
      <w:r w:rsidR="00DD022D" w:rsidRPr="00E77E2C">
        <w:rPr>
          <w:rStyle w:val="Subtielebenadrukking"/>
          <w:lang w:val="en-GB"/>
        </w:rPr>
        <w:t xml:space="preserve">it </w:t>
      </w:r>
      <w:r>
        <w:rPr>
          <w:rStyle w:val="Subtielebenadrukking"/>
          <w:lang w:val="en-GB"/>
        </w:rPr>
        <w:t xml:space="preserve">turns out to be </w:t>
      </w:r>
      <w:r w:rsidR="00DD022D" w:rsidRPr="00E77E2C">
        <w:rPr>
          <w:rStyle w:val="Subtielebenadrukking"/>
          <w:lang w:val="en-GB"/>
        </w:rPr>
        <w:t xml:space="preserve">of vital importance for several applications among which are </w:t>
      </w:r>
      <w:r w:rsidR="00DD022D" w:rsidRPr="00E77E2C">
        <w:rPr>
          <w:rStyle w:val="Subtielebenadrukking"/>
          <w:b/>
          <w:lang w:val="en-GB"/>
        </w:rPr>
        <w:t>medical imaging</w:t>
      </w:r>
      <w:r w:rsidR="00DD022D" w:rsidRPr="00E77E2C">
        <w:rPr>
          <w:rStyle w:val="Subtielebenadrukking"/>
          <w:lang w:val="en-GB"/>
        </w:rPr>
        <w:t xml:space="preserve">, and some aspects of </w:t>
      </w:r>
      <w:r w:rsidR="00DD022D" w:rsidRPr="00E77E2C">
        <w:rPr>
          <w:rStyle w:val="Subtielebenadrukking"/>
          <w:b/>
          <w:lang w:val="en-GB"/>
        </w:rPr>
        <w:t>electronics</w:t>
      </w:r>
      <w:r w:rsidR="00DD022D" w:rsidRPr="00E77E2C">
        <w:rPr>
          <w:rStyle w:val="Subtielebenadrukking"/>
          <w:lang w:val="en-GB"/>
        </w:rPr>
        <w:t xml:space="preserve">. </w:t>
      </w:r>
      <w:r w:rsidR="00DD022D" w:rsidRPr="005A1B38">
        <w:rPr>
          <w:rStyle w:val="Subtielebenadrukking"/>
          <w:lang w:val="en-GB"/>
        </w:rPr>
        <w:t xml:space="preserve">Among many other applications of spin we should not forget to mention that electronic structure of chemical elements (the </w:t>
      </w:r>
      <w:r w:rsidR="00DD022D" w:rsidRPr="005A1B38">
        <w:rPr>
          <w:rStyle w:val="Subtielebenadrukking"/>
          <w:b/>
          <w:lang w:val="en-GB"/>
        </w:rPr>
        <w:t>periodic table</w:t>
      </w:r>
      <w:r w:rsidR="00DD022D" w:rsidRPr="005A1B38">
        <w:rPr>
          <w:rStyle w:val="Subtielebenadrukking"/>
          <w:lang w:val="en-GB"/>
        </w:rPr>
        <w:t>) uses the fact that electrons can have 2 different spins</w:t>
      </w:r>
      <w:r w:rsidR="005A1B38" w:rsidRPr="005A1B38">
        <w:rPr>
          <w:rStyle w:val="Subtielebenadrukking"/>
          <w:lang w:val="en-GB"/>
        </w:rPr>
        <w:t>.</w:t>
      </w:r>
      <w:r w:rsidR="005A1B38">
        <w:rPr>
          <w:rStyle w:val="Subtielebenadrukking"/>
          <w:lang w:val="en-GB"/>
        </w:rPr>
        <w:t xml:space="preserve"> Hopefully you ‘ve heard about that in your lessons of chemistry.</w:t>
      </w:r>
    </w:p>
    <w:p w:rsidR="00DD022D" w:rsidRDefault="00DD022D" w:rsidP="00E23F4C">
      <w:pPr>
        <w:pStyle w:val="Plattetekst"/>
        <w:rPr>
          <w:lang w:val="en-GB"/>
        </w:rPr>
      </w:pPr>
    </w:p>
    <w:p w:rsidR="00E77E2C" w:rsidRPr="00E77E2C" w:rsidRDefault="00E77E2C" w:rsidP="00E77E2C">
      <w:pPr>
        <w:pStyle w:val="Kop2"/>
        <w:numPr>
          <w:ilvl w:val="1"/>
          <w:numId w:val="8"/>
        </w:numPr>
        <w:rPr>
          <w:lang w:val="en-GB"/>
        </w:rPr>
      </w:pPr>
      <w:bookmarkStart w:id="9" w:name="_Toc391768531"/>
      <w:bookmarkStart w:id="10" w:name="_Toc394760538"/>
      <w:r w:rsidRPr="00E77E2C">
        <w:rPr>
          <w:lang w:val="en-GB"/>
        </w:rPr>
        <w:t>Application: Magnetic Resonance Imaging (MRI)</w:t>
      </w:r>
      <w:bookmarkEnd w:id="9"/>
      <w:bookmarkEnd w:id="10"/>
    </w:p>
    <w:p w:rsidR="00E77E2C" w:rsidRDefault="00E77E2C" w:rsidP="00E77E2C">
      <w:pPr>
        <w:pStyle w:val="Plattetekst"/>
        <w:spacing w:before="240" w:after="120"/>
        <w:rPr>
          <w:lang w:val="en-US"/>
        </w:rPr>
      </w:pPr>
      <w:r w:rsidRPr="00E77E2C">
        <w:rPr>
          <w:lang w:val="en-US"/>
        </w:rPr>
        <w:t>As mentioned above, spins behave like small magnets.</w:t>
      </w:r>
      <w:r>
        <w:rPr>
          <w:lang w:val="en-US"/>
        </w:rPr>
        <w:t xml:space="preserve"> </w:t>
      </w:r>
      <w:r w:rsidRPr="00E77E2C">
        <w:rPr>
          <w:lang w:val="en-US"/>
        </w:rPr>
        <w:t>What do you see when you walk around with a compass?</w:t>
      </w:r>
    </w:p>
    <w:p w:rsidR="00E77E2C" w:rsidRDefault="00E77E2C" w:rsidP="00E77E2C">
      <w:pPr>
        <w:pStyle w:val="Plattetekst"/>
        <w:spacing w:after="120"/>
        <w:rPr>
          <w:lang w:val="en-US"/>
        </w:rPr>
      </w:pPr>
      <w:r w:rsidRPr="00E77E2C">
        <w:rPr>
          <w:lang w:val="en-US"/>
        </w:rPr>
        <w:t>………………………………………………………………………………………………………………………………</w:t>
      </w:r>
      <w:r w:rsidRPr="00E77E2C">
        <w:rPr>
          <w:lang w:val="en-US"/>
        </w:rPr>
        <w:br/>
        <w:t>Explain why this happens:</w:t>
      </w:r>
    </w:p>
    <w:p w:rsidR="00E77E2C" w:rsidRPr="00E77E2C" w:rsidRDefault="00E77E2C" w:rsidP="00E77E2C">
      <w:pPr>
        <w:pStyle w:val="Plattetekst"/>
        <w:rPr>
          <w:lang w:val="en-US"/>
        </w:rPr>
      </w:pPr>
      <w:r w:rsidRPr="00E77E2C">
        <w:rPr>
          <w:lang w:val="en-US"/>
        </w:rPr>
        <w:t>……………………………………………………………………………………………………………………………..</w:t>
      </w:r>
    </w:p>
    <w:p w:rsidR="00E77E2C" w:rsidRPr="00E77E2C" w:rsidRDefault="00E77E2C" w:rsidP="00E77E2C">
      <w:pPr>
        <w:pStyle w:val="Plattetekst"/>
        <w:rPr>
          <w:lang w:val="en-US"/>
        </w:rPr>
      </w:pPr>
      <w:r w:rsidRPr="00E77E2C">
        <w:rPr>
          <w:noProof/>
          <w:lang w:val="nl-BE" w:eastAsia="nl-BE"/>
        </w:rPr>
        <w:drawing>
          <wp:anchor distT="0" distB="0" distL="114300" distR="114300" simplePos="0" relativeHeight="252075008" behindDoc="0" locked="0" layoutInCell="1" allowOverlap="1" wp14:anchorId="22046F6F" wp14:editId="1F33B012">
            <wp:simplePos x="0" y="0"/>
            <wp:positionH relativeFrom="column">
              <wp:posOffset>537845</wp:posOffset>
            </wp:positionH>
            <wp:positionV relativeFrom="paragraph">
              <wp:posOffset>59055</wp:posOffset>
            </wp:positionV>
            <wp:extent cx="2009775" cy="1983740"/>
            <wp:effectExtent l="0" t="0" r="9525" b="0"/>
            <wp:wrapSquare wrapText="right"/>
            <wp:docPr id="675" name="Afbeelding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ass_field1.jpg"/>
                    <pic:cNvPicPr/>
                  </pic:nvPicPr>
                  <pic:blipFill>
                    <a:blip r:embed="rId29">
                      <a:extLst>
                        <a:ext uri="{28A0092B-C50C-407E-A947-70E740481C1C}">
                          <a14:useLocalDpi xmlns:a14="http://schemas.microsoft.com/office/drawing/2010/main" val="0"/>
                        </a:ext>
                      </a:extLst>
                    </a:blip>
                    <a:stretch>
                      <a:fillRect/>
                    </a:stretch>
                  </pic:blipFill>
                  <pic:spPr>
                    <a:xfrm>
                      <a:off x="0" y="0"/>
                      <a:ext cx="2009775" cy="1983740"/>
                    </a:xfrm>
                    <a:prstGeom prst="rect">
                      <a:avLst/>
                    </a:prstGeom>
                  </pic:spPr>
                </pic:pic>
              </a:graphicData>
            </a:graphic>
            <wp14:sizeRelH relativeFrom="margin">
              <wp14:pctWidth>0</wp14:pctWidth>
            </wp14:sizeRelH>
            <wp14:sizeRelV relativeFrom="margin">
              <wp14:pctHeight>0</wp14:pctHeight>
            </wp14:sizeRelV>
          </wp:anchor>
        </w:drawing>
      </w:r>
      <w:r w:rsidRPr="00E77E2C">
        <w:rPr>
          <w:lang w:val="en-US"/>
        </w:rPr>
        <w:br/>
        <w:t xml:space="preserve">One of the properties of magnets is that they align with the magnetic field that surrounds them. </w:t>
      </w:r>
      <w:r w:rsidRPr="00E77E2C">
        <w:rPr>
          <w:lang w:val="en-US"/>
        </w:rPr>
        <w:br/>
        <w:t>This is why the needle of a compass always point to the north. It follows the direction of the magnetic field created by the earth.</w:t>
      </w:r>
    </w:p>
    <w:p w:rsidR="00E77E2C" w:rsidRPr="00E77E2C" w:rsidRDefault="00E77E2C" w:rsidP="00E77E2C">
      <w:pPr>
        <w:pStyle w:val="Plattetekst"/>
        <w:rPr>
          <w:lang w:val="en-US"/>
        </w:rPr>
      </w:pPr>
    </w:p>
    <w:p w:rsidR="00E77E2C" w:rsidRPr="00E77E2C" w:rsidRDefault="005A1B38" w:rsidP="00E77E2C">
      <w:pPr>
        <w:pStyle w:val="Plattetekst"/>
        <w:rPr>
          <w:lang w:val="en-US"/>
        </w:rPr>
      </w:pPr>
      <w:r>
        <w:rPr>
          <w:lang w:val="en-US"/>
        </w:rPr>
        <w:t>Now, i</w:t>
      </w:r>
      <w:r w:rsidR="00E77E2C" w:rsidRPr="00E77E2C">
        <w:rPr>
          <w:lang w:val="en-US"/>
        </w:rPr>
        <w:t>n the human body there is quite a lot of water. Each water molecule H</w:t>
      </w:r>
      <w:r w:rsidR="00E77E2C" w:rsidRPr="00E77E2C">
        <w:rPr>
          <w:vertAlign w:val="subscript"/>
          <w:lang w:val="en-US"/>
        </w:rPr>
        <w:t>2</w:t>
      </w:r>
      <w:r w:rsidR="00E77E2C" w:rsidRPr="00E77E2C">
        <w:rPr>
          <w:lang w:val="en-US"/>
        </w:rPr>
        <w:t>0 consists of 2 hydrogen atoms. Within each hydrogen H there is a proton with a net spin.</w:t>
      </w:r>
    </w:p>
    <w:p w:rsidR="005A1B38" w:rsidRDefault="00E35360" w:rsidP="00E77E2C">
      <w:pPr>
        <w:pStyle w:val="Plattetekst"/>
        <w:rPr>
          <w:lang w:val="en-US"/>
        </w:rPr>
      </w:pPr>
      <w:r w:rsidRPr="00E77E2C">
        <w:rPr>
          <w:noProof/>
          <w:lang w:val="nl-BE" w:eastAsia="nl-BE"/>
        </w:rPr>
        <w:lastRenderedPageBreak/>
        <w:drawing>
          <wp:anchor distT="0" distB="0" distL="114300" distR="114300" simplePos="0" relativeHeight="252072960" behindDoc="0" locked="0" layoutInCell="1" allowOverlap="1" wp14:anchorId="7121812A" wp14:editId="2D652025">
            <wp:simplePos x="0" y="0"/>
            <wp:positionH relativeFrom="column">
              <wp:posOffset>537845</wp:posOffset>
            </wp:positionH>
            <wp:positionV relativeFrom="paragraph">
              <wp:posOffset>257175</wp:posOffset>
            </wp:positionV>
            <wp:extent cx="2523490" cy="2303780"/>
            <wp:effectExtent l="0" t="0" r="0" b="1270"/>
            <wp:wrapSquare wrapText="right"/>
            <wp:docPr id="676" name="Afbeelding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I_Machine.JPG"/>
                    <pic:cNvPicPr/>
                  </pic:nvPicPr>
                  <pic:blipFill>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523490" cy="2303780"/>
                    </a:xfrm>
                    <a:prstGeom prst="rect">
                      <a:avLst/>
                    </a:prstGeom>
                  </pic:spPr>
                </pic:pic>
              </a:graphicData>
            </a:graphic>
            <wp14:sizeRelH relativeFrom="margin">
              <wp14:pctWidth>0</wp14:pctWidth>
            </wp14:sizeRelH>
            <wp14:sizeRelV relativeFrom="margin">
              <wp14:pctHeight>0</wp14:pctHeight>
            </wp14:sizeRelV>
          </wp:anchor>
        </w:drawing>
      </w:r>
      <w:r w:rsidR="00E77E2C" w:rsidRPr="00E77E2C">
        <w:rPr>
          <w:lang w:val="en-US"/>
        </w:rPr>
        <w:t xml:space="preserve"> </w:t>
      </w:r>
      <w:r w:rsidR="00E77E2C" w:rsidRPr="00E77E2C">
        <w:rPr>
          <w:lang w:val="en-US"/>
        </w:rPr>
        <w:br/>
        <w:t xml:space="preserve">When undergoing an MRI scan (Magnetic Resonance Imaging) the patient is put into a cylindrical shaft. Within the casing of this cylinder there are strong magnets. </w:t>
      </w:r>
    </w:p>
    <w:p w:rsidR="005A1B38" w:rsidRDefault="00E77E2C" w:rsidP="00E77E2C">
      <w:pPr>
        <w:pStyle w:val="Plattetekst"/>
        <w:rPr>
          <w:lang w:val="en-US"/>
        </w:rPr>
      </w:pPr>
      <w:r w:rsidRPr="00E77E2C">
        <w:rPr>
          <w:lang w:val="en-US"/>
        </w:rPr>
        <w:t xml:space="preserve">The spins in the body </w:t>
      </w:r>
      <w:r w:rsidRPr="005A1B38">
        <w:rPr>
          <w:i/>
          <w:lang w:val="en-US"/>
        </w:rPr>
        <w:t>tend to align with  the magnetic field of the magnets in the machine</w:t>
      </w:r>
      <w:r w:rsidRPr="00E77E2C">
        <w:rPr>
          <w:lang w:val="en-US"/>
        </w:rPr>
        <w:t xml:space="preserve">. </w:t>
      </w:r>
      <w:r w:rsidRPr="005A1B38">
        <w:rPr>
          <w:b/>
          <w:lang w:val="en-US"/>
        </w:rPr>
        <w:t>Contrary to the needle of a compass, the spins in the hydrogen atom can only point in 2 “directions”: up or down.</w:t>
      </w:r>
      <w:r w:rsidRPr="005A1B38">
        <w:rPr>
          <w:b/>
          <w:lang w:val="en-US"/>
        </w:rPr>
        <w:br/>
      </w:r>
    </w:p>
    <w:p w:rsidR="00211630" w:rsidRPr="00211630" w:rsidRDefault="00E77E2C" w:rsidP="00E77E2C">
      <w:pPr>
        <w:pStyle w:val="Plattetekst"/>
        <w:rPr>
          <w:lang w:val="en-US"/>
        </w:rPr>
      </w:pPr>
      <w:r w:rsidRPr="00E77E2C">
        <w:rPr>
          <w:lang w:val="en-US"/>
        </w:rPr>
        <w:t xml:space="preserve">The spins </w:t>
      </w:r>
      <w:r w:rsidRPr="00211630">
        <w:rPr>
          <w:i/>
          <w:lang w:val="en-US"/>
        </w:rPr>
        <w:t>in their turn</w:t>
      </w:r>
      <w:r w:rsidRPr="00E77E2C">
        <w:rPr>
          <w:lang w:val="en-US"/>
        </w:rPr>
        <w:t xml:space="preserve"> also </w:t>
      </w:r>
      <w:r w:rsidRPr="00211630">
        <w:rPr>
          <w:i/>
          <w:lang w:val="en-US"/>
        </w:rPr>
        <w:t>create a magnetic field which can be measured by the machine</w:t>
      </w:r>
      <w:r w:rsidR="00211630" w:rsidRPr="00211630">
        <w:rPr>
          <w:i/>
          <w:lang w:val="en-US"/>
        </w:rPr>
        <w:t>!</w:t>
      </w:r>
      <w:r w:rsidR="00211630">
        <w:rPr>
          <w:i/>
          <w:lang w:val="en-US"/>
        </w:rPr>
        <w:t xml:space="preserve"> </w:t>
      </w:r>
      <w:r w:rsidR="00211630">
        <w:rPr>
          <w:lang w:val="en-US"/>
        </w:rPr>
        <w:t>Let us see how it works.</w:t>
      </w:r>
    </w:p>
    <w:p w:rsidR="00211630" w:rsidRDefault="00E77E2C" w:rsidP="00E77E2C">
      <w:pPr>
        <w:pStyle w:val="Plattetekst"/>
        <w:rPr>
          <w:lang w:val="en-US"/>
        </w:rPr>
      </w:pPr>
      <w:r w:rsidRPr="00E77E2C">
        <w:rPr>
          <w:lang w:val="en-US"/>
        </w:rPr>
        <w:br/>
        <w:t xml:space="preserve">When the patient is inside the MRI scanner </w:t>
      </w:r>
      <w:r w:rsidR="00211630">
        <w:rPr>
          <w:lang w:val="en-US"/>
        </w:rPr>
        <w:t xml:space="preserve">in fact </w:t>
      </w:r>
      <w:r w:rsidRPr="00211630">
        <w:rPr>
          <w:i/>
          <w:lang w:val="en-US"/>
        </w:rPr>
        <w:t>a changing magnetic field is added</w:t>
      </w:r>
      <w:r w:rsidRPr="00E77E2C">
        <w:rPr>
          <w:lang w:val="en-US"/>
        </w:rPr>
        <w:t xml:space="preserve"> which causes the spins </w:t>
      </w:r>
      <w:r w:rsidR="00211630">
        <w:rPr>
          <w:lang w:val="en-US"/>
        </w:rPr>
        <w:t xml:space="preserve">in the body </w:t>
      </w:r>
      <w:r w:rsidRPr="00E77E2C">
        <w:rPr>
          <w:lang w:val="en-US"/>
        </w:rPr>
        <w:t xml:space="preserve">to </w:t>
      </w:r>
      <w:r w:rsidRPr="00211630">
        <w:rPr>
          <w:i/>
          <w:lang w:val="en-US"/>
        </w:rPr>
        <w:t>follow</w:t>
      </w:r>
      <w:r w:rsidRPr="00E77E2C">
        <w:rPr>
          <w:lang w:val="en-US"/>
        </w:rPr>
        <w:t xml:space="preserve"> the changing magnetic field. How many of the spins actually follow the changing magnetic field depends on the frequency at which it changes. </w:t>
      </w:r>
    </w:p>
    <w:p w:rsidR="00211630" w:rsidRDefault="00E77E2C" w:rsidP="00E77E2C">
      <w:pPr>
        <w:pStyle w:val="Plattetekst"/>
        <w:rPr>
          <w:lang w:val="en-US"/>
        </w:rPr>
      </w:pPr>
      <w:r w:rsidRPr="00E77E2C">
        <w:rPr>
          <w:lang w:val="en-US"/>
        </w:rPr>
        <w:t xml:space="preserve">At </w:t>
      </w:r>
      <w:r w:rsidRPr="00211630">
        <w:rPr>
          <w:b/>
          <w:i/>
          <w:lang w:val="en-US"/>
        </w:rPr>
        <w:t>one specific frequency</w:t>
      </w:r>
      <w:r w:rsidRPr="00211630">
        <w:rPr>
          <w:i/>
          <w:lang w:val="en-US"/>
        </w:rPr>
        <w:t xml:space="preserve"> the number of </w:t>
      </w:r>
      <w:r w:rsidRPr="00211630">
        <w:rPr>
          <w:b/>
          <w:i/>
          <w:lang w:val="en-US"/>
        </w:rPr>
        <w:t>changing spins</w:t>
      </w:r>
      <w:r w:rsidRPr="00211630">
        <w:rPr>
          <w:i/>
          <w:lang w:val="en-US"/>
        </w:rPr>
        <w:t xml:space="preserve"> will be </w:t>
      </w:r>
      <w:r w:rsidRPr="00211630">
        <w:rPr>
          <w:b/>
          <w:i/>
          <w:lang w:val="en-US"/>
        </w:rPr>
        <w:t>maximal</w:t>
      </w:r>
      <w:r w:rsidRPr="00E77E2C">
        <w:rPr>
          <w:lang w:val="en-US"/>
        </w:rPr>
        <w:t xml:space="preserve">. This phenomenon is called </w:t>
      </w:r>
      <w:r w:rsidRPr="00211630">
        <w:rPr>
          <w:i/>
          <w:lang w:val="en-US"/>
        </w:rPr>
        <w:t xml:space="preserve">nuclear magnetic </w:t>
      </w:r>
      <w:r w:rsidRPr="00211630">
        <w:rPr>
          <w:b/>
          <w:i/>
          <w:lang w:val="en-US"/>
        </w:rPr>
        <w:t>resonance</w:t>
      </w:r>
      <w:r w:rsidRPr="00E77E2C">
        <w:rPr>
          <w:lang w:val="en-US"/>
        </w:rPr>
        <w:t xml:space="preserve"> (which is why such a scanner is also known as an NMR scanner).</w:t>
      </w:r>
    </w:p>
    <w:p w:rsidR="00E77E2C" w:rsidRPr="00E77E2C" w:rsidRDefault="00E77E2C" w:rsidP="00E77E2C">
      <w:pPr>
        <w:pStyle w:val="Plattetekst"/>
        <w:rPr>
          <w:lang w:val="en-US"/>
        </w:rPr>
      </w:pPr>
      <w:r w:rsidRPr="00E77E2C">
        <w:rPr>
          <w:lang w:val="en-US"/>
        </w:rPr>
        <w:t>You can try this out yourself with the following applet:</w:t>
      </w:r>
      <w:r w:rsidRPr="00E77E2C">
        <w:rPr>
          <w:lang w:val="en-US"/>
        </w:rPr>
        <w:br/>
      </w:r>
      <w:hyperlink r:id="rId30" w:history="1">
        <w:r w:rsidRPr="00E77E2C">
          <w:rPr>
            <w:rStyle w:val="Hyperlink"/>
            <w:lang w:val="en-US"/>
          </w:rPr>
          <w:t>http://phet.colorado.edu/en/simulation/mri</w:t>
        </w:r>
      </w:hyperlink>
      <w:r w:rsidRPr="00E77E2C">
        <w:rPr>
          <w:lang w:val="en-US"/>
        </w:rPr>
        <w:t xml:space="preserve"> </w:t>
      </w:r>
    </w:p>
    <w:p w:rsidR="00211630" w:rsidRDefault="00E77E2C" w:rsidP="00E77E2C">
      <w:pPr>
        <w:pStyle w:val="Plattetekst"/>
        <w:rPr>
          <w:lang w:val="en-US"/>
        </w:rPr>
      </w:pPr>
      <w:r w:rsidRPr="00E77E2C">
        <w:rPr>
          <w:lang w:val="en-US"/>
        </w:rPr>
        <w:t xml:space="preserve">The </w:t>
      </w:r>
      <w:r w:rsidRPr="00211630">
        <w:rPr>
          <w:i/>
          <w:lang w:val="en-US"/>
        </w:rPr>
        <w:t>change</w:t>
      </w:r>
      <w:r w:rsidRPr="00E77E2C">
        <w:rPr>
          <w:lang w:val="en-US"/>
        </w:rPr>
        <w:t xml:space="preserve"> in direction of the spins themselves can be measured because </w:t>
      </w:r>
      <w:r w:rsidRPr="00211630">
        <w:rPr>
          <w:i/>
          <w:lang w:val="en-US"/>
        </w:rPr>
        <w:t>the magnetic field created by them</w:t>
      </w:r>
      <w:r w:rsidRPr="00E77E2C">
        <w:rPr>
          <w:lang w:val="en-US"/>
        </w:rPr>
        <w:t xml:space="preserve"> also </w:t>
      </w:r>
      <w:r w:rsidRPr="00211630">
        <w:rPr>
          <w:i/>
          <w:lang w:val="en-US"/>
        </w:rPr>
        <w:t>changes</w:t>
      </w:r>
      <w:r w:rsidRPr="00E77E2C">
        <w:rPr>
          <w:lang w:val="en-US"/>
        </w:rPr>
        <w:t xml:space="preserve"> as they change direction. When the changing magnetic field of the machine </w:t>
      </w:r>
      <w:r w:rsidRPr="00211630">
        <w:rPr>
          <w:i/>
          <w:lang w:val="en-US"/>
        </w:rPr>
        <w:t>is turned off</w:t>
      </w:r>
      <w:r w:rsidRPr="00E77E2C">
        <w:rPr>
          <w:lang w:val="en-US"/>
        </w:rPr>
        <w:t xml:space="preserve"> again </w:t>
      </w:r>
      <w:r w:rsidRPr="00211630">
        <w:rPr>
          <w:lang w:val="en-US"/>
        </w:rPr>
        <w:t>the</w:t>
      </w:r>
      <w:r w:rsidRPr="00211630">
        <w:rPr>
          <w:i/>
          <w:lang w:val="en-US"/>
        </w:rPr>
        <w:t xml:space="preserve"> spins will go back</w:t>
      </w:r>
      <w:r w:rsidRPr="00E77E2C">
        <w:rPr>
          <w:lang w:val="en-US"/>
        </w:rPr>
        <w:t xml:space="preserve"> to being aligned with the non-changing magnetic field of the scanner. The </w:t>
      </w:r>
      <w:r w:rsidRPr="00211630">
        <w:rPr>
          <w:b/>
          <w:lang w:val="en-US"/>
        </w:rPr>
        <w:t>time</w:t>
      </w:r>
      <w:r w:rsidRPr="00E77E2C">
        <w:rPr>
          <w:lang w:val="en-US"/>
        </w:rPr>
        <w:t xml:space="preserve"> it takes for them to go back to this state is </w:t>
      </w:r>
      <w:r w:rsidRPr="00211630">
        <w:rPr>
          <w:i/>
          <w:lang w:val="en-US"/>
        </w:rPr>
        <w:t>different in different kinds of tissue</w:t>
      </w:r>
      <w:r w:rsidRPr="00E77E2C">
        <w:rPr>
          <w:lang w:val="en-US"/>
        </w:rPr>
        <w:t xml:space="preserve"> (it is for instance different in healthy tissue than it is in cancerous tissue). By measuring this so-called </w:t>
      </w:r>
      <w:r w:rsidRPr="00211630">
        <w:rPr>
          <w:i/>
          <w:lang w:val="en-US"/>
        </w:rPr>
        <w:t>relaxation time</w:t>
      </w:r>
      <w:r w:rsidRPr="00E77E2C">
        <w:rPr>
          <w:lang w:val="en-US"/>
        </w:rPr>
        <w:t xml:space="preserve"> doctors get a </w:t>
      </w:r>
      <w:r w:rsidRPr="00211630">
        <w:rPr>
          <w:b/>
          <w:lang w:val="en-US"/>
        </w:rPr>
        <w:t>picture of the presence of absence of certain kinds of tissue</w:t>
      </w:r>
      <w:r w:rsidRPr="00E77E2C">
        <w:rPr>
          <w:lang w:val="en-US"/>
        </w:rPr>
        <w:t xml:space="preserve"> (or tumors).</w:t>
      </w:r>
      <w:r w:rsidRPr="00E77E2C">
        <w:rPr>
          <w:lang w:val="en-US"/>
        </w:rPr>
        <w:br/>
      </w:r>
    </w:p>
    <w:p w:rsidR="00E77E2C" w:rsidRPr="00E77E2C" w:rsidRDefault="00211630" w:rsidP="00E77E2C">
      <w:pPr>
        <w:pStyle w:val="Plattetekst"/>
        <w:rPr>
          <w:lang w:val="en-US"/>
        </w:rPr>
      </w:pPr>
      <w:r w:rsidRPr="00E77E2C">
        <w:rPr>
          <w:noProof/>
          <w:lang w:val="nl-BE" w:eastAsia="nl-BE"/>
        </w:rPr>
        <w:drawing>
          <wp:anchor distT="0" distB="0" distL="114300" distR="114300" simplePos="0" relativeHeight="252076032" behindDoc="0" locked="0" layoutInCell="1" allowOverlap="1" wp14:anchorId="7ED0EB24" wp14:editId="2FD9B1FD">
            <wp:simplePos x="0" y="0"/>
            <wp:positionH relativeFrom="column">
              <wp:posOffset>541655</wp:posOffset>
            </wp:positionH>
            <wp:positionV relativeFrom="paragraph">
              <wp:posOffset>12700</wp:posOffset>
            </wp:positionV>
            <wp:extent cx="2794000" cy="1231900"/>
            <wp:effectExtent l="0" t="0" r="6350" b="6350"/>
            <wp:wrapSquare wrapText="bothSides"/>
            <wp:docPr id="677" name="Afbeelding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I_Scan.jpg"/>
                    <pic:cNvPicPr/>
                  </pic:nvPicPr>
                  <pic:blipFill>
                    <a:blip r:embed="rId31">
                      <a:extLst>
                        <a:ext uri="{28A0092B-C50C-407E-A947-70E740481C1C}">
                          <a14:useLocalDpi xmlns:a14="http://schemas.microsoft.com/office/drawing/2010/main" val="0"/>
                        </a:ext>
                      </a:extLst>
                    </a:blip>
                    <a:stretch>
                      <a:fillRect/>
                    </a:stretch>
                  </pic:blipFill>
                  <pic:spPr>
                    <a:xfrm>
                      <a:off x="0" y="0"/>
                      <a:ext cx="2794000" cy="1231900"/>
                    </a:xfrm>
                    <a:prstGeom prst="rect">
                      <a:avLst/>
                    </a:prstGeom>
                  </pic:spPr>
                </pic:pic>
              </a:graphicData>
            </a:graphic>
            <wp14:sizeRelH relativeFrom="page">
              <wp14:pctWidth>0</wp14:pctWidth>
            </wp14:sizeRelH>
            <wp14:sizeRelV relativeFrom="page">
              <wp14:pctHeight>0</wp14:pctHeight>
            </wp14:sizeRelV>
          </wp:anchor>
        </w:drawing>
      </w:r>
      <w:r w:rsidR="00E77E2C" w:rsidRPr="00E77E2C">
        <w:rPr>
          <w:lang w:val="en-US"/>
        </w:rPr>
        <w:t xml:space="preserve">This is an example of a typical picture taken by an MRI scanner. </w:t>
      </w:r>
    </w:p>
    <w:p w:rsidR="00211630" w:rsidRDefault="00211630" w:rsidP="00E77E2C">
      <w:pPr>
        <w:pStyle w:val="Plattetekst"/>
        <w:rPr>
          <w:lang w:val="en-US"/>
        </w:rPr>
      </w:pPr>
    </w:p>
    <w:p w:rsidR="00211630" w:rsidRDefault="00211630" w:rsidP="00E77E2C">
      <w:pPr>
        <w:pStyle w:val="Plattetekst"/>
        <w:rPr>
          <w:lang w:val="en-US"/>
        </w:rPr>
      </w:pPr>
    </w:p>
    <w:p w:rsidR="00211630" w:rsidRDefault="00211630" w:rsidP="00E77E2C">
      <w:pPr>
        <w:pStyle w:val="Plattetekst"/>
        <w:rPr>
          <w:lang w:val="en-US"/>
        </w:rPr>
      </w:pPr>
    </w:p>
    <w:p w:rsidR="00211630" w:rsidRDefault="00211630" w:rsidP="00E77E2C">
      <w:pPr>
        <w:pStyle w:val="Plattetekst"/>
        <w:rPr>
          <w:lang w:val="en-US"/>
        </w:rPr>
      </w:pPr>
    </w:p>
    <w:p w:rsidR="00E77E2C" w:rsidRPr="00E77E2C" w:rsidRDefault="00E77E2C" w:rsidP="00E77E2C">
      <w:pPr>
        <w:pStyle w:val="Plattetekst"/>
        <w:rPr>
          <w:lang w:val="en-US"/>
        </w:rPr>
      </w:pPr>
      <w:r w:rsidRPr="00E77E2C">
        <w:rPr>
          <w:lang w:val="en-US"/>
        </w:rPr>
        <w:t xml:space="preserve">MRI is so important that the </w:t>
      </w:r>
      <w:r w:rsidRPr="00211630">
        <w:rPr>
          <w:b/>
          <w:lang w:val="en-US"/>
        </w:rPr>
        <w:t xml:space="preserve">2013 </w:t>
      </w:r>
      <w:proofErr w:type="spellStart"/>
      <w:r w:rsidRPr="00211630">
        <w:rPr>
          <w:b/>
          <w:lang w:val="en-US"/>
        </w:rPr>
        <w:t>nobel</w:t>
      </w:r>
      <w:proofErr w:type="spellEnd"/>
      <w:r w:rsidRPr="00211630">
        <w:rPr>
          <w:b/>
          <w:lang w:val="en-US"/>
        </w:rPr>
        <w:t xml:space="preserve"> prize for physiology</w:t>
      </w:r>
      <w:r w:rsidRPr="00E77E2C">
        <w:rPr>
          <w:lang w:val="en-US"/>
        </w:rPr>
        <w:t xml:space="preserve"> or medicine was awarded to Paul </w:t>
      </w:r>
      <w:proofErr w:type="spellStart"/>
      <w:r w:rsidRPr="00E77E2C">
        <w:rPr>
          <w:lang w:val="en-US"/>
        </w:rPr>
        <w:t>Lauterbur</w:t>
      </w:r>
      <w:proofErr w:type="spellEnd"/>
      <w:r w:rsidRPr="00E77E2C">
        <w:rPr>
          <w:lang w:val="en-US"/>
        </w:rPr>
        <w:t xml:space="preserve"> and Peter Mansfield for their research on this topic.</w:t>
      </w:r>
    </w:p>
    <w:p w:rsidR="00211630" w:rsidRDefault="00211630">
      <w:pPr>
        <w:spacing w:after="0" w:line="240" w:lineRule="auto"/>
        <w:ind w:left="0"/>
        <w:rPr>
          <w:spacing w:val="8"/>
          <w:kern w:val="28"/>
          <w:sz w:val="32"/>
          <w:szCs w:val="32"/>
          <w:lang w:val="en-GB"/>
        </w:rPr>
      </w:pPr>
      <w:bookmarkStart w:id="11" w:name="_Toc391768532"/>
      <w:r>
        <w:rPr>
          <w:lang w:val="en-GB"/>
        </w:rPr>
        <w:br w:type="page"/>
      </w:r>
    </w:p>
    <w:p w:rsidR="00E77E2C" w:rsidRPr="00E77E2C" w:rsidRDefault="00E77E2C" w:rsidP="00E77E2C">
      <w:pPr>
        <w:pStyle w:val="Kop2"/>
        <w:numPr>
          <w:ilvl w:val="1"/>
          <w:numId w:val="8"/>
        </w:numPr>
        <w:rPr>
          <w:lang w:val="en-GB"/>
        </w:rPr>
      </w:pPr>
      <w:bookmarkStart w:id="12" w:name="_Toc394760539"/>
      <w:r w:rsidRPr="00E77E2C">
        <w:rPr>
          <w:lang w:val="en-GB"/>
        </w:rPr>
        <w:lastRenderedPageBreak/>
        <w:t xml:space="preserve">Application: </w:t>
      </w:r>
      <w:proofErr w:type="spellStart"/>
      <w:r w:rsidRPr="00E77E2C">
        <w:rPr>
          <w:lang w:val="en-GB"/>
        </w:rPr>
        <w:t>Spintronics</w:t>
      </w:r>
      <w:bookmarkEnd w:id="11"/>
      <w:bookmarkEnd w:id="12"/>
      <w:proofErr w:type="spellEnd"/>
    </w:p>
    <w:p w:rsidR="00E77E2C" w:rsidRPr="00E77E2C" w:rsidRDefault="00E77E2C" w:rsidP="0009561E">
      <w:pPr>
        <w:pStyle w:val="Plattetekst"/>
        <w:spacing w:before="240"/>
        <w:rPr>
          <w:lang w:val="en-US"/>
        </w:rPr>
      </w:pPr>
      <w:r w:rsidRPr="00E77E2C">
        <w:rPr>
          <w:lang w:val="en-US"/>
        </w:rPr>
        <w:t>We use electronic devices all the time. But how does the device “know” what is has to do and when it has to do it? How does my computer “remember” the files it has in it? How does it access them and change them when necessary?</w:t>
      </w:r>
    </w:p>
    <w:p w:rsidR="00E77E2C" w:rsidRPr="00E77E2C" w:rsidRDefault="00E77E2C" w:rsidP="00E77E2C">
      <w:pPr>
        <w:pStyle w:val="Plattetekst"/>
        <w:rPr>
          <w:lang w:val="en-US"/>
        </w:rPr>
      </w:pPr>
      <w:r w:rsidRPr="00E77E2C">
        <w:rPr>
          <w:lang w:val="en-US"/>
        </w:rPr>
        <w:t xml:space="preserve">The answer to all these questions turns out to be quite complicated. But however complex it is, </w:t>
      </w:r>
      <w:r w:rsidRPr="0009561E">
        <w:rPr>
          <w:i/>
          <w:lang w:val="en-US"/>
        </w:rPr>
        <w:t>it boils down to electricity and magnetism</w:t>
      </w:r>
      <w:r w:rsidRPr="00E77E2C">
        <w:rPr>
          <w:lang w:val="en-US"/>
        </w:rPr>
        <w:t>.</w:t>
      </w:r>
    </w:p>
    <w:p w:rsidR="0009561E" w:rsidRDefault="00E77E2C" w:rsidP="00E77E2C">
      <w:pPr>
        <w:pStyle w:val="Plattetekst"/>
        <w:rPr>
          <w:lang w:val="en-US"/>
        </w:rPr>
      </w:pPr>
      <w:r w:rsidRPr="00E77E2C">
        <w:rPr>
          <w:noProof/>
          <w:lang w:val="nl-BE" w:eastAsia="nl-BE"/>
        </w:rPr>
        <w:drawing>
          <wp:anchor distT="0" distB="0" distL="114300" distR="114300" simplePos="0" relativeHeight="252073984" behindDoc="1" locked="0" layoutInCell="1" allowOverlap="1" wp14:anchorId="673B20B6" wp14:editId="6262E33F">
            <wp:simplePos x="0" y="0"/>
            <wp:positionH relativeFrom="column">
              <wp:posOffset>585470</wp:posOffset>
            </wp:positionH>
            <wp:positionV relativeFrom="paragraph">
              <wp:posOffset>205740</wp:posOffset>
            </wp:positionV>
            <wp:extent cx="1581150" cy="1276985"/>
            <wp:effectExtent l="0" t="0" r="0" b="0"/>
            <wp:wrapTight wrapText="right">
              <wp:wrapPolygon edited="0">
                <wp:start x="0" y="0"/>
                <wp:lineTo x="0" y="21267"/>
                <wp:lineTo x="21340" y="21267"/>
                <wp:lineTo x="2134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nary.jpg"/>
                    <pic:cNvPicPr/>
                  </pic:nvPicPr>
                  <pic:blipFill>
                    <a:blip r:embed="rId32">
                      <a:extLst>
                        <a:ext uri="{28A0092B-C50C-407E-A947-70E740481C1C}">
                          <a14:useLocalDpi xmlns:a14="http://schemas.microsoft.com/office/drawing/2010/main" val="0"/>
                        </a:ext>
                      </a:extLst>
                    </a:blip>
                    <a:stretch>
                      <a:fillRect/>
                    </a:stretch>
                  </pic:blipFill>
                  <pic:spPr>
                    <a:xfrm>
                      <a:off x="0" y="0"/>
                      <a:ext cx="1581150" cy="1276985"/>
                    </a:xfrm>
                    <a:prstGeom prst="rect">
                      <a:avLst/>
                    </a:prstGeom>
                  </pic:spPr>
                </pic:pic>
              </a:graphicData>
            </a:graphic>
            <wp14:sizeRelH relativeFrom="margin">
              <wp14:pctWidth>0</wp14:pctWidth>
            </wp14:sizeRelH>
            <wp14:sizeRelV relativeFrom="margin">
              <wp14:pctHeight>0</wp14:pctHeight>
            </wp14:sizeRelV>
          </wp:anchor>
        </w:drawing>
      </w:r>
      <w:r w:rsidRPr="00E77E2C">
        <w:rPr>
          <w:lang w:val="en-US"/>
        </w:rPr>
        <w:br/>
        <w:t xml:space="preserve">You </w:t>
      </w:r>
      <w:r w:rsidR="0009561E">
        <w:rPr>
          <w:lang w:val="en-US"/>
        </w:rPr>
        <w:t xml:space="preserve">know </w:t>
      </w:r>
      <w:r w:rsidRPr="00E77E2C">
        <w:rPr>
          <w:lang w:val="en-US"/>
        </w:rPr>
        <w:t>that computer</w:t>
      </w:r>
      <w:r w:rsidR="0009561E">
        <w:rPr>
          <w:lang w:val="en-US"/>
        </w:rPr>
        <w:t>s</w:t>
      </w:r>
      <w:r w:rsidRPr="00E77E2C">
        <w:rPr>
          <w:lang w:val="en-US"/>
        </w:rPr>
        <w:t xml:space="preserve"> only work with zeroes and ones. The computer has a huge number of electric circuits and wires, and it is made in such that </w:t>
      </w:r>
      <w:r w:rsidRPr="0009561E">
        <w:rPr>
          <w:i/>
          <w:lang w:val="en-US"/>
        </w:rPr>
        <w:t>it reacts one way if a current goes through a certain wire, and it reacts differently when there is no current through the wire</w:t>
      </w:r>
      <w:r w:rsidRPr="00E77E2C">
        <w:rPr>
          <w:lang w:val="en-US"/>
        </w:rPr>
        <w:t xml:space="preserve">. </w:t>
      </w:r>
    </w:p>
    <w:p w:rsidR="00E77E2C" w:rsidRPr="00E77E2C" w:rsidRDefault="00E77E2C" w:rsidP="00E77E2C">
      <w:pPr>
        <w:pStyle w:val="Plattetekst"/>
        <w:rPr>
          <w:lang w:val="en-US"/>
        </w:rPr>
      </w:pPr>
      <w:r w:rsidRPr="00E77E2C">
        <w:rPr>
          <w:lang w:val="en-US"/>
        </w:rPr>
        <w:t xml:space="preserve">If we know call having a current </w:t>
      </w:r>
      <w:r w:rsidR="0009561E">
        <w:rPr>
          <w:lang w:val="en-US"/>
        </w:rPr>
        <w:t xml:space="preserve">1 </w:t>
      </w:r>
      <w:r w:rsidRPr="00E77E2C">
        <w:rPr>
          <w:lang w:val="en-US"/>
        </w:rPr>
        <w:t xml:space="preserve">and having no current </w:t>
      </w:r>
      <w:r w:rsidR="0009561E">
        <w:rPr>
          <w:lang w:val="en-US"/>
        </w:rPr>
        <w:t>0</w:t>
      </w:r>
      <w:r w:rsidRPr="00E77E2C">
        <w:rPr>
          <w:lang w:val="en-US"/>
        </w:rPr>
        <w:t xml:space="preserve"> (or the other way around), we can represent whatever the computer does in zeroes and ones. Also, </w:t>
      </w:r>
      <w:r w:rsidR="0009561E">
        <w:rPr>
          <w:lang w:val="en-US"/>
        </w:rPr>
        <w:t xml:space="preserve">on a </w:t>
      </w:r>
      <w:r w:rsidRPr="00E77E2C">
        <w:rPr>
          <w:lang w:val="en-US"/>
        </w:rPr>
        <w:t xml:space="preserve">hard drive the </w:t>
      </w:r>
      <w:r w:rsidRPr="0009561E">
        <w:rPr>
          <w:b/>
          <w:lang w:val="en-US"/>
        </w:rPr>
        <w:t>information is stored in tiny magnets</w:t>
      </w:r>
      <w:r w:rsidRPr="00E77E2C">
        <w:rPr>
          <w:lang w:val="en-US"/>
        </w:rPr>
        <w:t>. If their north pole points one way we call that 1 and otherwise we call it 0. The information is also stored in a binary way.</w:t>
      </w:r>
    </w:p>
    <w:p w:rsidR="0009561E" w:rsidRDefault="00E77E2C" w:rsidP="00E77E2C">
      <w:pPr>
        <w:pStyle w:val="Plattetekst"/>
        <w:rPr>
          <w:lang w:val="en-US"/>
        </w:rPr>
      </w:pPr>
      <w:r w:rsidRPr="00E77E2C">
        <w:rPr>
          <w:lang w:val="en-US"/>
        </w:rPr>
        <w:t xml:space="preserve">From the </w:t>
      </w:r>
      <w:r w:rsidRPr="0009561E">
        <w:rPr>
          <w:b/>
          <w:lang w:val="en-US"/>
        </w:rPr>
        <w:t>Stern-</w:t>
      </w:r>
      <w:proofErr w:type="spellStart"/>
      <w:r w:rsidRPr="0009561E">
        <w:rPr>
          <w:b/>
          <w:lang w:val="en-US"/>
        </w:rPr>
        <w:t>Gerlach</w:t>
      </w:r>
      <w:proofErr w:type="spellEnd"/>
      <w:r w:rsidRPr="0009561E">
        <w:rPr>
          <w:b/>
          <w:lang w:val="en-US"/>
        </w:rPr>
        <w:t xml:space="preserve"> experiment</w:t>
      </w:r>
      <w:r w:rsidRPr="00E77E2C">
        <w:rPr>
          <w:lang w:val="en-US"/>
        </w:rPr>
        <w:t xml:space="preserve"> we learned that the </w:t>
      </w:r>
      <w:r w:rsidRPr="0009561E">
        <w:rPr>
          <w:b/>
          <w:lang w:val="en-US"/>
        </w:rPr>
        <w:t>spin</w:t>
      </w:r>
      <w:r w:rsidRPr="00E77E2C">
        <w:rPr>
          <w:lang w:val="en-US"/>
        </w:rPr>
        <w:t xml:space="preserve"> of the </w:t>
      </w:r>
      <w:r w:rsidRPr="0009561E">
        <w:rPr>
          <w:b/>
          <w:lang w:val="en-US"/>
        </w:rPr>
        <w:t>atoms</w:t>
      </w:r>
      <w:r w:rsidRPr="00E77E2C">
        <w:rPr>
          <w:lang w:val="en-US"/>
        </w:rPr>
        <w:t xml:space="preserve"> that were used </w:t>
      </w:r>
      <w:r w:rsidRPr="0009561E">
        <w:rPr>
          <w:b/>
          <w:lang w:val="en-US"/>
        </w:rPr>
        <w:t>can only take one of two values</w:t>
      </w:r>
      <w:r w:rsidRPr="00E77E2C">
        <w:rPr>
          <w:lang w:val="en-US"/>
        </w:rPr>
        <w:t xml:space="preserve">. Calling one of them 1 and the other one 0, </w:t>
      </w:r>
      <w:r w:rsidRPr="0009561E">
        <w:rPr>
          <w:i/>
          <w:lang w:val="en-US"/>
        </w:rPr>
        <w:t>the spin can now al</w:t>
      </w:r>
      <w:r w:rsidR="0009561E" w:rsidRPr="0009561E">
        <w:rPr>
          <w:i/>
          <w:lang w:val="en-US"/>
        </w:rPr>
        <w:t>so be used to code information!</w:t>
      </w:r>
      <w:r w:rsidRPr="00E77E2C">
        <w:rPr>
          <w:lang w:val="en-US"/>
        </w:rPr>
        <w:br/>
      </w:r>
    </w:p>
    <w:p w:rsidR="00E77E2C" w:rsidRPr="00E77E2C" w:rsidRDefault="00E77E2C" w:rsidP="00E77E2C">
      <w:pPr>
        <w:pStyle w:val="Plattetekst"/>
        <w:rPr>
          <w:lang w:val="en-US"/>
        </w:rPr>
      </w:pPr>
      <w:r w:rsidRPr="00E77E2C">
        <w:rPr>
          <w:lang w:val="en-US"/>
        </w:rPr>
        <w:t xml:space="preserve">We also know from the double-slit experiment that quantum “objects” can go through both slits simultaneously. It can be in several states at the same time. Because spin is a quantum property, the spin of the atom can also be in </w:t>
      </w:r>
      <w:r w:rsidRPr="000D1EC6">
        <w:rPr>
          <w:i/>
          <w:lang w:val="en-US"/>
        </w:rPr>
        <w:t>a combination of both the up and the down state at the same time</w:t>
      </w:r>
      <w:r w:rsidRPr="00E77E2C">
        <w:rPr>
          <w:lang w:val="en-US"/>
        </w:rPr>
        <w:t>. This means that we can actually store more information in a spin than we could in a simple 1 or 0.</w:t>
      </w:r>
      <w:r w:rsidRPr="00E77E2C">
        <w:rPr>
          <w:lang w:val="en-US"/>
        </w:rPr>
        <w:br/>
        <w:t xml:space="preserve">The field of electronics in which spin is also used is called </w:t>
      </w:r>
      <w:proofErr w:type="spellStart"/>
      <w:r w:rsidRPr="000D1EC6">
        <w:rPr>
          <w:b/>
          <w:lang w:val="en-US"/>
        </w:rPr>
        <w:t>spintronics</w:t>
      </w:r>
      <w:proofErr w:type="spellEnd"/>
      <w:r w:rsidRPr="00E77E2C">
        <w:rPr>
          <w:lang w:val="en-US"/>
        </w:rPr>
        <w:t>.</w:t>
      </w:r>
    </w:p>
    <w:p w:rsidR="000D1EC6" w:rsidRPr="000D1EC6" w:rsidRDefault="00E77E2C" w:rsidP="000D1EC6">
      <w:pPr>
        <w:pStyle w:val="Plattetekst"/>
        <w:rPr>
          <w:lang w:val="en-GB"/>
        </w:rPr>
      </w:pPr>
      <w:r w:rsidRPr="00E77E2C">
        <w:rPr>
          <w:lang w:val="en-US"/>
        </w:rPr>
        <w:t xml:space="preserve">The </w:t>
      </w:r>
      <w:proofErr w:type="spellStart"/>
      <w:r w:rsidRPr="00E77E2C">
        <w:rPr>
          <w:lang w:val="en-US"/>
        </w:rPr>
        <w:t>nobel</w:t>
      </w:r>
      <w:proofErr w:type="spellEnd"/>
      <w:r w:rsidRPr="00E77E2C">
        <w:rPr>
          <w:lang w:val="en-US"/>
        </w:rPr>
        <w:t xml:space="preserve"> prize in physics of 2007 was awarded for the discovery of an effect known as giant </w:t>
      </w:r>
      <w:proofErr w:type="spellStart"/>
      <w:r w:rsidRPr="00E77E2C">
        <w:rPr>
          <w:lang w:val="en-US"/>
        </w:rPr>
        <w:t>magnetoresistance</w:t>
      </w:r>
      <w:proofErr w:type="spellEnd"/>
      <w:r w:rsidR="00F33F85">
        <w:rPr>
          <w:lang w:val="en-US"/>
        </w:rPr>
        <w:t xml:space="preserve"> (GMR)</w:t>
      </w:r>
      <w:r w:rsidRPr="00E77E2C">
        <w:rPr>
          <w:lang w:val="en-US"/>
        </w:rPr>
        <w:t xml:space="preserve">, which is strongly related to </w:t>
      </w:r>
      <w:proofErr w:type="spellStart"/>
      <w:r w:rsidRPr="00E77E2C">
        <w:rPr>
          <w:lang w:val="en-US"/>
        </w:rPr>
        <w:t>spintronics</w:t>
      </w:r>
      <w:proofErr w:type="spellEnd"/>
      <w:r w:rsidRPr="00E77E2C">
        <w:rPr>
          <w:lang w:val="en-US"/>
        </w:rPr>
        <w:t>.</w:t>
      </w:r>
      <w:r w:rsidR="000D1EC6">
        <w:rPr>
          <w:lang w:val="en-US"/>
        </w:rPr>
        <w:t xml:space="preserve"> Thanks to this </w:t>
      </w:r>
      <w:r w:rsidR="000D1EC6" w:rsidRPr="000D1EC6">
        <w:rPr>
          <w:b/>
          <w:lang w:val="en-US"/>
        </w:rPr>
        <w:t xml:space="preserve">giant </w:t>
      </w:r>
      <w:proofErr w:type="spellStart"/>
      <w:r w:rsidR="000D1EC6" w:rsidRPr="000D1EC6">
        <w:rPr>
          <w:b/>
          <w:lang w:val="en-US"/>
        </w:rPr>
        <w:t>magnetoresistance</w:t>
      </w:r>
      <w:proofErr w:type="spellEnd"/>
      <w:r w:rsidR="000D1EC6" w:rsidRPr="000D1EC6">
        <w:rPr>
          <w:b/>
          <w:lang w:val="en-US"/>
        </w:rPr>
        <w:t xml:space="preserve"> effect</w:t>
      </w:r>
      <w:r w:rsidR="000D1EC6">
        <w:rPr>
          <w:lang w:val="en-US"/>
        </w:rPr>
        <w:t xml:space="preserve">, you can use </w:t>
      </w:r>
      <w:r w:rsidR="00F33F85">
        <w:rPr>
          <w:lang w:val="en-US"/>
        </w:rPr>
        <w:t>‘</w:t>
      </w:r>
      <w:r w:rsidR="000D1EC6">
        <w:rPr>
          <w:lang w:val="en-US"/>
        </w:rPr>
        <w:t>very small large</w:t>
      </w:r>
      <w:r w:rsidR="00F33F85">
        <w:rPr>
          <w:lang w:val="en-US"/>
        </w:rPr>
        <w:t>’</w:t>
      </w:r>
      <w:r w:rsidR="000D1EC6">
        <w:rPr>
          <w:lang w:val="en-US"/>
        </w:rPr>
        <w:t xml:space="preserve"> hard disks. </w:t>
      </w:r>
      <w:r w:rsidR="000D1EC6" w:rsidRPr="000D1EC6">
        <w:rPr>
          <w:lang w:val="en-GB"/>
        </w:rPr>
        <w:t xml:space="preserve">The </w:t>
      </w:r>
      <w:r w:rsidR="00F33F85">
        <w:rPr>
          <w:lang w:val="en-GB"/>
        </w:rPr>
        <w:t xml:space="preserve">effect for which </w:t>
      </w:r>
      <w:r w:rsidR="000D1EC6" w:rsidRPr="000D1EC6">
        <w:rPr>
          <w:lang w:val="en-GB"/>
        </w:rPr>
        <w:t xml:space="preserve">Albert </w:t>
      </w:r>
      <w:proofErr w:type="spellStart"/>
      <w:r w:rsidR="000D1EC6" w:rsidRPr="000D1EC6">
        <w:rPr>
          <w:lang w:val="en-GB"/>
        </w:rPr>
        <w:t>Fert</w:t>
      </w:r>
      <w:proofErr w:type="spellEnd"/>
      <w:r w:rsidR="000D1EC6" w:rsidRPr="000D1EC6">
        <w:rPr>
          <w:lang w:val="en-GB"/>
        </w:rPr>
        <w:t xml:space="preserve"> and Peter </w:t>
      </w:r>
      <w:proofErr w:type="spellStart"/>
      <w:r w:rsidR="000D1EC6" w:rsidRPr="000D1EC6">
        <w:rPr>
          <w:lang w:val="en-GB"/>
        </w:rPr>
        <w:t>Grünberg</w:t>
      </w:r>
      <w:proofErr w:type="spellEnd"/>
      <w:r w:rsidR="000D1EC6" w:rsidRPr="000D1EC6">
        <w:rPr>
          <w:lang w:val="en-GB"/>
        </w:rPr>
        <w:t> </w:t>
      </w:r>
      <w:r w:rsidR="00F33F85">
        <w:rPr>
          <w:lang w:val="en-GB"/>
        </w:rPr>
        <w:t xml:space="preserve">received </w:t>
      </w:r>
      <w:proofErr w:type="spellStart"/>
      <w:r w:rsidR="00F33F85">
        <w:rPr>
          <w:lang w:val="en-GB"/>
        </w:rPr>
        <w:t>nobel</w:t>
      </w:r>
      <w:proofErr w:type="spellEnd"/>
      <w:r w:rsidR="00F33F85">
        <w:rPr>
          <w:lang w:val="en-GB"/>
        </w:rPr>
        <w:t xml:space="preserve"> prize, </w:t>
      </w:r>
      <w:r w:rsidR="000D1EC6" w:rsidRPr="000D1EC6">
        <w:rPr>
          <w:lang w:val="en-GB"/>
        </w:rPr>
        <w:t>is based on the dependence of electron scattering</w:t>
      </w:r>
      <w:r w:rsidR="00F33F85">
        <w:rPr>
          <w:lang w:val="en-GB"/>
        </w:rPr>
        <w:t xml:space="preserve"> (resistance)</w:t>
      </w:r>
      <w:r w:rsidR="000D1EC6" w:rsidRPr="000D1EC6">
        <w:rPr>
          <w:lang w:val="en-GB"/>
        </w:rPr>
        <w:t xml:space="preserve"> on the </w:t>
      </w:r>
      <w:r w:rsidR="000D1EC6" w:rsidRPr="00F33F85">
        <w:rPr>
          <w:i/>
          <w:lang w:val="en-GB"/>
        </w:rPr>
        <w:t>spin</w:t>
      </w:r>
      <w:r w:rsidR="000D1EC6" w:rsidRPr="000D1EC6">
        <w:rPr>
          <w:lang w:val="en-GB"/>
        </w:rPr>
        <w:t xml:space="preserve"> orientation.</w:t>
      </w:r>
    </w:p>
    <w:p w:rsidR="000D1EC6" w:rsidRPr="000D1EC6" w:rsidRDefault="000D1EC6" w:rsidP="00E77E2C">
      <w:pPr>
        <w:pStyle w:val="Plattetekst"/>
        <w:rPr>
          <w:lang w:val="en-GB"/>
        </w:rPr>
      </w:pPr>
    </w:p>
    <w:p w:rsidR="000D1EC6" w:rsidRPr="00E77E2C" w:rsidRDefault="000D1EC6" w:rsidP="00E77E2C">
      <w:pPr>
        <w:pStyle w:val="Plattetekst"/>
        <w:rPr>
          <w:lang w:val="en-US"/>
        </w:rPr>
      </w:pPr>
    </w:p>
    <w:p w:rsidR="003D68C9" w:rsidRPr="00E77E2C" w:rsidRDefault="003D68C9" w:rsidP="00E23F4C">
      <w:pPr>
        <w:pStyle w:val="Plattetekst"/>
        <w:rPr>
          <w:lang w:val="en-US"/>
        </w:rPr>
      </w:pPr>
    </w:p>
    <w:p w:rsidR="003D68C9" w:rsidRPr="0065106E" w:rsidRDefault="003D68C9" w:rsidP="00E23F4C">
      <w:pPr>
        <w:pStyle w:val="Plattetekst"/>
        <w:rPr>
          <w:lang w:val="en-GB"/>
        </w:rPr>
      </w:pPr>
    </w:p>
    <w:p w:rsidR="00E23F4C" w:rsidRPr="001048B3" w:rsidRDefault="00E23F4C" w:rsidP="00B5364D">
      <w:pPr>
        <w:pStyle w:val="Plattetekst"/>
        <w:ind w:left="0"/>
        <w:rPr>
          <w:lang w:val="en-GB"/>
        </w:rPr>
      </w:pPr>
    </w:p>
    <w:sectPr w:rsidR="00E23F4C" w:rsidRPr="001048B3" w:rsidSect="00CC652D">
      <w:headerReference w:type="default" r:id="rId33"/>
      <w:footerReference w:type="default" r:id="rId34"/>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95F" w:rsidRDefault="00F3795F">
      <w:r>
        <w:separator/>
      </w:r>
    </w:p>
    <w:p w:rsidR="00F3795F" w:rsidRDefault="00F3795F"/>
  </w:endnote>
  <w:endnote w:type="continuationSeparator" w:id="0">
    <w:p w:rsidR="00F3795F" w:rsidRDefault="00F3795F">
      <w:r>
        <w:continuationSeparator/>
      </w:r>
    </w:p>
    <w:p w:rsidR="00F3795F" w:rsidRDefault="00F37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02" w:rsidRPr="00043208" w:rsidRDefault="00A40A02" w:rsidP="00CC652D">
    <w:pPr>
      <w:pStyle w:val="Voettekst"/>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95F" w:rsidRDefault="00F3795F">
      <w:r>
        <w:separator/>
      </w:r>
    </w:p>
    <w:p w:rsidR="00F3795F" w:rsidRDefault="00F3795F"/>
  </w:footnote>
  <w:footnote w:type="continuationSeparator" w:id="0">
    <w:p w:rsidR="00F3795F" w:rsidRDefault="00F3795F">
      <w:r>
        <w:separator/>
      </w:r>
    </w:p>
    <w:p w:rsidR="00F3795F" w:rsidRDefault="00F3795F"/>
  </w:footnote>
  <w:footnote w:type="continuationNotice" w:id="1">
    <w:p w:rsidR="00F3795F" w:rsidRDefault="00F3795F">
      <w:pPr>
        <w:rPr>
          <w:i/>
          <w:iCs/>
          <w:sz w:val="18"/>
        </w:rPr>
      </w:pPr>
      <w:r>
        <w:rPr>
          <w:i/>
          <w:iCs/>
          <w:sz w:val="18"/>
        </w:rPr>
        <w:t>(vervolg voetnoot)</w:t>
      </w:r>
    </w:p>
    <w:p w:rsidR="00F3795F" w:rsidRDefault="00F379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02" w:rsidRPr="00EE7143" w:rsidRDefault="00A40A02" w:rsidP="005A7EE9">
    <w:pPr>
      <w:pStyle w:val="Voettekst"/>
      <w:rPr>
        <w:lang w:val="en-GB"/>
      </w:rPr>
    </w:pPr>
    <w:r>
      <w:rPr>
        <w:rStyle w:val="KoptekstChar"/>
        <w:lang w:val="en-GB"/>
      </w:rPr>
      <w:t xml:space="preserve">Quantum Spin </w:t>
    </w:r>
    <w:r w:rsidRPr="00EE7143">
      <w:rPr>
        <w:rStyle w:val="KoptekstChar"/>
        <w:lang w:val="en-GB"/>
      </w:rPr>
      <w:t>Off</w:t>
    </w:r>
    <w:r w:rsidRPr="00EE7143">
      <w:rPr>
        <w:rStyle w:val="KoptekstChar"/>
        <w:lang w:val="en-GB"/>
      </w:rPr>
      <w:tab/>
    </w:r>
    <w:r w:rsidRPr="00EE7143">
      <w:rPr>
        <w:rStyle w:val="Paginanummer"/>
        <w:rFonts w:cs="Times New Roman"/>
        <w:lang w:val="en-GB"/>
      </w:rPr>
      <w:tab/>
    </w:r>
    <w:r>
      <w:rPr>
        <w:rStyle w:val="Paginanummer"/>
        <w:rFonts w:cs="Times New Roman"/>
      </w:rPr>
      <w:fldChar w:fldCharType="begin"/>
    </w:r>
    <w:r w:rsidRPr="00EE7143">
      <w:rPr>
        <w:rStyle w:val="Paginanummer"/>
        <w:rFonts w:cs="Times New Roman"/>
        <w:lang w:val="en-GB"/>
      </w:rPr>
      <w:instrText xml:space="preserve"> PAGE </w:instrText>
    </w:r>
    <w:r>
      <w:rPr>
        <w:rStyle w:val="Paginanummer"/>
        <w:rFonts w:cs="Times New Roman"/>
      </w:rPr>
      <w:fldChar w:fldCharType="separate"/>
    </w:r>
    <w:r w:rsidR="000D301B">
      <w:rPr>
        <w:rStyle w:val="Paginanummer"/>
        <w:rFonts w:cs="Times New Roman"/>
        <w:noProof/>
        <w:lang w:val="en-GB"/>
      </w:rPr>
      <w:t>2</w:t>
    </w:r>
    <w:r>
      <w:rPr>
        <w:rStyle w:val="Paginanumm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9pt;height:10.9pt" o:bullet="t">
        <v:imagedata r:id="rId1" o:title="BD15057_"/>
      </v:shape>
    </w:pict>
  </w:numPicBullet>
  <w:abstractNum w:abstractNumId="0">
    <w:nsid w:val="129B7BF1"/>
    <w:multiLevelType w:val="hybridMultilevel"/>
    <w:tmpl w:val="41FE3D5A"/>
    <w:lvl w:ilvl="0" w:tplc="08130001">
      <w:start w:val="1"/>
      <w:numFmt w:val="bullet"/>
      <w:lvlText w:val=""/>
      <w:lvlJc w:val="left"/>
      <w:pPr>
        <w:ind w:left="1431" w:hanging="360"/>
      </w:pPr>
      <w:rPr>
        <w:rFonts w:ascii="Symbol" w:hAnsi="Symbol" w:hint="default"/>
      </w:rPr>
    </w:lvl>
    <w:lvl w:ilvl="1" w:tplc="08130003" w:tentative="1">
      <w:start w:val="1"/>
      <w:numFmt w:val="bullet"/>
      <w:lvlText w:val="o"/>
      <w:lvlJc w:val="left"/>
      <w:pPr>
        <w:ind w:left="2151" w:hanging="360"/>
      </w:pPr>
      <w:rPr>
        <w:rFonts w:ascii="Courier New" w:hAnsi="Courier New" w:cs="Courier New" w:hint="default"/>
      </w:rPr>
    </w:lvl>
    <w:lvl w:ilvl="2" w:tplc="08130005" w:tentative="1">
      <w:start w:val="1"/>
      <w:numFmt w:val="bullet"/>
      <w:lvlText w:val=""/>
      <w:lvlJc w:val="left"/>
      <w:pPr>
        <w:ind w:left="2871" w:hanging="360"/>
      </w:pPr>
      <w:rPr>
        <w:rFonts w:ascii="Wingdings" w:hAnsi="Wingdings" w:hint="default"/>
      </w:rPr>
    </w:lvl>
    <w:lvl w:ilvl="3" w:tplc="08130001" w:tentative="1">
      <w:start w:val="1"/>
      <w:numFmt w:val="bullet"/>
      <w:lvlText w:val=""/>
      <w:lvlJc w:val="left"/>
      <w:pPr>
        <w:ind w:left="3591" w:hanging="360"/>
      </w:pPr>
      <w:rPr>
        <w:rFonts w:ascii="Symbol" w:hAnsi="Symbol" w:hint="default"/>
      </w:rPr>
    </w:lvl>
    <w:lvl w:ilvl="4" w:tplc="08130003" w:tentative="1">
      <w:start w:val="1"/>
      <w:numFmt w:val="bullet"/>
      <w:lvlText w:val="o"/>
      <w:lvlJc w:val="left"/>
      <w:pPr>
        <w:ind w:left="4311" w:hanging="360"/>
      </w:pPr>
      <w:rPr>
        <w:rFonts w:ascii="Courier New" w:hAnsi="Courier New" w:cs="Courier New" w:hint="default"/>
      </w:rPr>
    </w:lvl>
    <w:lvl w:ilvl="5" w:tplc="08130005" w:tentative="1">
      <w:start w:val="1"/>
      <w:numFmt w:val="bullet"/>
      <w:lvlText w:val=""/>
      <w:lvlJc w:val="left"/>
      <w:pPr>
        <w:ind w:left="5031" w:hanging="360"/>
      </w:pPr>
      <w:rPr>
        <w:rFonts w:ascii="Wingdings" w:hAnsi="Wingdings" w:hint="default"/>
      </w:rPr>
    </w:lvl>
    <w:lvl w:ilvl="6" w:tplc="08130001" w:tentative="1">
      <w:start w:val="1"/>
      <w:numFmt w:val="bullet"/>
      <w:lvlText w:val=""/>
      <w:lvlJc w:val="left"/>
      <w:pPr>
        <w:ind w:left="5751" w:hanging="360"/>
      </w:pPr>
      <w:rPr>
        <w:rFonts w:ascii="Symbol" w:hAnsi="Symbol" w:hint="default"/>
      </w:rPr>
    </w:lvl>
    <w:lvl w:ilvl="7" w:tplc="08130003" w:tentative="1">
      <w:start w:val="1"/>
      <w:numFmt w:val="bullet"/>
      <w:lvlText w:val="o"/>
      <w:lvlJc w:val="left"/>
      <w:pPr>
        <w:ind w:left="6471" w:hanging="360"/>
      </w:pPr>
      <w:rPr>
        <w:rFonts w:ascii="Courier New" w:hAnsi="Courier New" w:cs="Courier New" w:hint="default"/>
      </w:rPr>
    </w:lvl>
    <w:lvl w:ilvl="8" w:tplc="08130005" w:tentative="1">
      <w:start w:val="1"/>
      <w:numFmt w:val="bullet"/>
      <w:lvlText w:val=""/>
      <w:lvlJc w:val="left"/>
      <w:pPr>
        <w:ind w:left="7191" w:hanging="360"/>
      </w:pPr>
      <w:rPr>
        <w:rFonts w:ascii="Wingdings" w:hAnsi="Wingdings" w:hint="default"/>
      </w:rPr>
    </w:lvl>
  </w:abstractNum>
  <w:abstractNum w:abstractNumId="1">
    <w:nsid w:val="17C76D66"/>
    <w:multiLevelType w:val="multilevel"/>
    <w:tmpl w:val="BFF25A06"/>
    <w:lvl w:ilvl="0">
      <w:start w:val="1"/>
      <w:numFmt w:val="none"/>
      <w:pStyle w:val="Kop1"/>
      <w:lvlText w:val=""/>
      <w:lvlJc w:val="left"/>
      <w:pPr>
        <w:ind w:left="851" w:hanging="851"/>
      </w:pPr>
      <w:rPr>
        <w:rFonts w:hint="default"/>
        <w:sz w:val="24"/>
        <w:szCs w:val="24"/>
      </w:rPr>
    </w:lvl>
    <w:lvl w:ilvl="1">
      <w:start w:val="1"/>
      <w:numFmt w:val="decimal"/>
      <w:pStyle w:val="Kop2"/>
      <w:lvlText w:val="%2"/>
      <w:lvlJc w:val="left"/>
      <w:pPr>
        <w:tabs>
          <w:tab w:val="num" w:pos="851"/>
        </w:tabs>
        <w:ind w:left="851" w:hanging="851"/>
      </w:pPr>
      <w:rPr>
        <w:rFonts w:hint="default"/>
        <w:sz w:val="22"/>
        <w:szCs w:val="22"/>
      </w:rPr>
    </w:lvl>
    <w:lvl w:ilvl="2">
      <w:start w:val="1"/>
      <w:numFmt w:val="lowerLetter"/>
      <w:pStyle w:val="Kop3"/>
      <w:lvlText w:val="%2.%3"/>
      <w:lvlJc w:val="left"/>
      <w:pPr>
        <w:tabs>
          <w:tab w:val="num" w:pos="851"/>
        </w:tabs>
        <w:ind w:left="851" w:hanging="851"/>
      </w:pPr>
      <w:rPr>
        <w:rFonts w:hint="default"/>
        <w:sz w:val="22"/>
        <w:szCs w:val="22"/>
      </w:rPr>
    </w:lvl>
    <w:lvl w:ilvl="3">
      <w:start w:val="1"/>
      <w:numFmt w:val="lowerRoman"/>
      <w:pStyle w:val="Kop4"/>
      <w:lvlText w:val="%4)"/>
      <w:lvlJc w:val="left"/>
      <w:pPr>
        <w:tabs>
          <w:tab w:val="num" w:pos="851"/>
        </w:tabs>
        <w:ind w:left="851" w:hanging="851"/>
      </w:pPr>
      <w:rPr>
        <w:rFonts w:hint="default"/>
      </w:rPr>
    </w:lvl>
    <w:lvl w:ilvl="4">
      <w:start w:val="1"/>
      <w:numFmt w:val="decimal"/>
      <w:pStyle w:val="Kop5"/>
      <w:lvlText w:val="(%5)"/>
      <w:lvlJc w:val="left"/>
      <w:pPr>
        <w:tabs>
          <w:tab w:val="num" w:pos="4091"/>
        </w:tabs>
        <w:ind w:left="851" w:hanging="851"/>
      </w:pPr>
      <w:rPr>
        <w:rFonts w:hint="default"/>
      </w:rPr>
    </w:lvl>
    <w:lvl w:ilvl="5">
      <w:start w:val="1"/>
      <w:numFmt w:val="lowerLetter"/>
      <w:pStyle w:val="Kop6"/>
      <w:lvlText w:val="(%6)"/>
      <w:lvlJc w:val="left"/>
      <w:pPr>
        <w:tabs>
          <w:tab w:val="num" w:pos="4811"/>
        </w:tabs>
        <w:ind w:left="851" w:hanging="851"/>
      </w:pPr>
      <w:rPr>
        <w:rFonts w:hint="default"/>
      </w:rPr>
    </w:lvl>
    <w:lvl w:ilvl="6">
      <w:start w:val="1"/>
      <w:numFmt w:val="lowerRoman"/>
      <w:pStyle w:val="Kop7"/>
      <w:lvlText w:val="(%7)"/>
      <w:lvlJc w:val="left"/>
      <w:pPr>
        <w:tabs>
          <w:tab w:val="num" w:pos="5531"/>
        </w:tabs>
        <w:ind w:left="851" w:hanging="851"/>
      </w:pPr>
      <w:rPr>
        <w:rFonts w:hint="default"/>
      </w:rPr>
    </w:lvl>
    <w:lvl w:ilvl="7">
      <w:start w:val="1"/>
      <w:numFmt w:val="lowerLetter"/>
      <w:pStyle w:val="Kop8"/>
      <w:lvlText w:val="(%8)"/>
      <w:lvlJc w:val="left"/>
      <w:pPr>
        <w:tabs>
          <w:tab w:val="num" w:pos="6251"/>
        </w:tabs>
        <w:ind w:left="851" w:hanging="851"/>
      </w:pPr>
      <w:rPr>
        <w:rFonts w:hint="default"/>
      </w:rPr>
    </w:lvl>
    <w:lvl w:ilvl="8">
      <w:start w:val="1"/>
      <w:numFmt w:val="lowerRoman"/>
      <w:pStyle w:val="Kop9"/>
      <w:lvlText w:val="(%9)"/>
      <w:lvlJc w:val="left"/>
      <w:pPr>
        <w:tabs>
          <w:tab w:val="num" w:pos="6971"/>
        </w:tabs>
        <w:ind w:left="851" w:hanging="851"/>
      </w:pPr>
      <w:rPr>
        <w:rFonts w:hint="default"/>
      </w:rPr>
    </w:lvl>
  </w:abstractNum>
  <w:abstractNum w:abstractNumId="2">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4">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5">
    <w:nsid w:val="40315825"/>
    <w:multiLevelType w:val="hybridMultilevel"/>
    <w:tmpl w:val="AEAECA5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6">
    <w:nsid w:val="413715CF"/>
    <w:multiLevelType w:val="hybridMultilevel"/>
    <w:tmpl w:val="C452066E"/>
    <w:lvl w:ilvl="0" w:tplc="50F2E2FA">
      <w:start w:val="1"/>
      <w:numFmt w:val="decimal"/>
      <w:pStyle w:val="Lijstnummering"/>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4BA412C6"/>
    <w:multiLevelType w:val="hybridMultilevel"/>
    <w:tmpl w:val="9A900974"/>
    <w:lvl w:ilvl="0" w:tplc="1AF0F09C">
      <w:numFmt w:val="bullet"/>
      <w:pStyle w:val="Lijstopsomtek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9">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0">
    <w:nsid w:val="6AA63669"/>
    <w:multiLevelType w:val="hybridMultilevel"/>
    <w:tmpl w:val="3A368934"/>
    <w:lvl w:ilvl="0" w:tplc="0813000F">
      <w:start w:val="1"/>
      <w:numFmt w:val="decimal"/>
      <w:lvlText w:val="%1."/>
      <w:lvlJc w:val="left"/>
      <w:pPr>
        <w:ind w:left="1431" w:hanging="360"/>
      </w:pPr>
    </w:lvl>
    <w:lvl w:ilvl="1" w:tplc="08130019" w:tentative="1">
      <w:start w:val="1"/>
      <w:numFmt w:val="lowerLetter"/>
      <w:lvlText w:val="%2."/>
      <w:lvlJc w:val="left"/>
      <w:pPr>
        <w:ind w:left="2151" w:hanging="360"/>
      </w:pPr>
    </w:lvl>
    <w:lvl w:ilvl="2" w:tplc="0813001B" w:tentative="1">
      <w:start w:val="1"/>
      <w:numFmt w:val="lowerRoman"/>
      <w:lvlText w:val="%3."/>
      <w:lvlJc w:val="right"/>
      <w:pPr>
        <w:ind w:left="2871" w:hanging="180"/>
      </w:pPr>
    </w:lvl>
    <w:lvl w:ilvl="3" w:tplc="0813000F" w:tentative="1">
      <w:start w:val="1"/>
      <w:numFmt w:val="decimal"/>
      <w:lvlText w:val="%4."/>
      <w:lvlJc w:val="left"/>
      <w:pPr>
        <w:ind w:left="3591" w:hanging="360"/>
      </w:pPr>
    </w:lvl>
    <w:lvl w:ilvl="4" w:tplc="08130019" w:tentative="1">
      <w:start w:val="1"/>
      <w:numFmt w:val="lowerLetter"/>
      <w:lvlText w:val="%5."/>
      <w:lvlJc w:val="left"/>
      <w:pPr>
        <w:ind w:left="4311" w:hanging="360"/>
      </w:pPr>
    </w:lvl>
    <w:lvl w:ilvl="5" w:tplc="0813001B" w:tentative="1">
      <w:start w:val="1"/>
      <w:numFmt w:val="lowerRoman"/>
      <w:lvlText w:val="%6."/>
      <w:lvlJc w:val="right"/>
      <w:pPr>
        <w:ind w:left="5031" w:hanging="180"/>
      </w:pPr>
    </w:lvl>
    <w:lvl w:ilvl="6" w:tplc="0813000F" w:tentative="1">
      <w:start w:val="1"/>
      <w:numFmt w:val="decimal"/>
      <w:lvlText w:val="%7."/>
      <w:lvlJc w:val="left"/>
      <w:pPr>
        <w:ind w:left="5751" w:hanging="360"/>
      </w:pPr>
    </w:lvl>
    <w:lvl w:ilvl="7" w:tplc="08130019" w:tentative="1">
      <w:start w:val="1"/>
      <w:numFmt w:val="lowerLetter"/>
      <w:lvlText w:val="%8."/>
      <w:lvlJc w:val="left"/>
      <w:pPr>
        <w:ind w:left="6471" w:hanging="360"/>
      </w:pPr>
    </w:lvl>
    <w:lvl w:ilvl="8" w:tplc="0813001B" w:tentative="1">
      <w:start w:val="1"/>
      <w:numFmt w:val="lowerRoman"/>
      <w:lvlText w:val="%9."/>
      <w:lvlJc w:val="right"/>
      <w:pPr>
        <w:ind w:left="7191" w:hanging="180"/>
      </w:pPr>
    </w:lvl>
  </w:abstractNum>
  <w:abstractNum w:abstractNumId="11">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8"/>
  </w:num>
  <w:num w:numId="4">
    <w:abstractNumId w:val="4"/>
  </w:num>
  <w:num w:numId="5">
    <w:abstractNumId w:val="1"/>
  </w:num>
  <w:num w:numId="6">
    <w:abstractNumId w:val="9"/>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1"/>
  </w:num>
  <w:num w:numId="11">
    <w:abstractNumId w:val="5"/>
  </w:num>
  <w:num w:numId="12">
    <w:abstractNumId w:val="10"/>
  </w:num>
  <w:num w:numId="13">
    <w:abstractNumId w:val="0"/>
  </w:num>
  <w:num w:numId="14">
    <w:abstractNumId w:val="1"/>
  </w:num>
  <w:num w:numId="15">
    <w:abstractNumId w:val="1"/>
  </w:num>
  <w:num w:numId="16">
    <w:abstractNumId w:val="1"/>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74C"/>
    <w:rsid w:val="00003F9A"/>
    <w:rsid w:val="00013934"/>
    <w:rsid w:val="00015233"/>
    <w:rsid w:val="00025B6D"/>
    <w:rsid w:val="00034251"/>
    <w:rsid w:val="000421A7"/>
    <w:rsid w:val="0004314A"/>
    <w:rsid w:val="00043208"/>
    <w:rsid w:val="0004376A"/>
    <w:rsid w:val="00044140"/>
    <w:rsid w:val="00045FB3"/>
    <w:rsid w:val="00046507"/>
    <w:rsid w:val="00051A15"/>
    <w:rsid w:val="00057991"/>
    <w:rsid w:val="0006468C"/>
    <w:rsid w:val="000649BE"/>
    <w:rsid w:val="00067746"/>
    <w:rsid w:val="00074821"/>
    <w:rsid w:val="000752D5"/>
    <w:rsid w:val="0007592C"/>
    <w:rsid w:val="00080090"/>
    <w:rsid w:val="00091387"/>
    <w:rsid w:val="00091408"/>
    <w:rsid w:val="000919A4"/>
    <w:rsid w:val="00092CA6"/>
    <w:rsid w:val="0009561E"/>
    <w:rsid w:val="00095AE2"/>
    <w:rsid w:val="00095BFE"/>
    <w:rsid w:val="000A0431"/>
    <w:rsid w:val="000A0A12"/>
    <w:rsid w:val="000A2E53"/>
    <w:rsid w:val="000A39F4"/>
    <w:rsid w:val="000A3A4F"/>
    <w:rsid w:val="000A46E7"/>
    <w:rsid w:val="000A53EC"/>
    <w:rsid w:val="000B2BBF"/>
    <w:rsid w:val="000B4CAF"/>
    <w:rsid w:val="000B70C1"/>
    <w:rsid w:val="000C6ADF"/>
    <w:rsid w:val="000C7957"/>
    <w:rsid w:val="000D0608"/>
    <w:rsid w:val="000D1EC6"/>
    <w:rsid w:val="000D2C57"/>
    <w:rsid w:val="000D301B"/>
    <w:rsid w:val="000D53C2"/>
    <w:rsid w:val="000D5D1D"/>
    <w:rsid w:val="000D75E8"/>
    <w:rsid w:val="000D7763"/>
    <w:rsid w:val="000E4858"/>
    <w:rsid w:val="000F55EC"/>
    <w:rsid w:val="000F5E62"/>
    <w:rsid w:val="000F767D"/>
    <w:rsid w:val="00104854"/>
    <w:rsid w:val="001048B3"/>
    <w:rsid w:val="00104EBA"/>
    <w:rsid w:val="00106B47"/>
    <w:rsid w:val="00107C9D"/>
    <w:rsid w:val="00110117"/>
    <w:rsid w:val="00110FEE"/>
    <w:rsid w:val="00111B15"/>
    <w:rsid w:val="00112CE5"/>
    <w:rsid w:val="001150E9"/>
    <w:rsid w:val="001178C0"/>
    <w:rsid w:val="00117F27"/>
    <w:rsid w:val="00123E54"/>
    <w:rsid w:val="00124104"/>
    <w:rsid w:val="00124FF9"/>
    <w:rsid w:val="001266F1"/>
    <w:rsid w:val="00127977"/>
    <w:rsid w:val="0013054B"/>
    <w:rsid w:val="00137FBC"/>
    <w:rsid w:val="001410FB"/>
    <w:rsid w:val="00141A3F"/>
    <w:rsid w:val="00144B29"/>
    <w:rsid w:val="00145D9C"/>
    <w:rsid w:val="00146B6E"/>
    <w:rsid w:val="00147264"/>
    <w:rsid w:val="00147393"/>
    <w:rsid w:val="001667E0"/>
    <w:rsid w:val="00174D9E"/>
    <w:rsid w:val="00176022"/>
    <w:rsid w:val="0018297E"/>
    <w:rsid w:val="00183A2C"/>
    <w:rsid w:val="0018543B"/>
    <w:rsid w:val="00192125"/>
    <w:rsid w:val="00192274"/>
    <w:rsid w:val="00197832"/>
    <w:rsid w:val="001A1EA3"/>
    <w:rsid w:val="001A22DE"/>
    <w:rsid w:val="001A3D23"/>
    <w:rsid w:val="001A5A7A"/>
    <w:rsid w:val="001A6B83"/>
    <w:rsid w:val="001B23F7"/>
    <w:rsid w:val="001B2C09"/>
    <w:rsid w:val="001C134A"/>
    <w:rsid w:val="001C3BAB"/>
    <w:rsid w:val="001C416B"/>
    <w:rsid w:val="001C41FD"/>
    <w:rsid w:val="001C4BEC"/>
    <w:rsid w:val="001C7A99"/>
    <w:rsid w:val="001C7DC5"/>
    <w:rsid w:val="001D0C51"/>
    <w:rsid w:val="001D2AB4"/>
    <w:rsid w:val="001D7D30"/>
    <w:rsid w:val="001E537E"/>
    <w:rsid w:val="001E5D39"/>
    <w:rsid w:val="001E6816"/>
    <w:rsid w:val="001E707A"/>
    <w:rsid w:val="001F1BA8"/>
    <w:rsid w:val="001F1F38"/>
    <w:rsid w:val="0020254A"/>
    <w:rsid w:val="00203505"/>
    <w:rsid w:val="0020457B"/>
    <w:rsid w:val="002047BE"/>
    <w:rsid w:val="00206953"/>
    <w:rsid w:val="002071AF"/>
    <w:rsid w:val="00211630"/>
    <w:rsid w:val="00211CE8"/>
    <w:rsid w:val="0021338F"/>
    <w:rsid w:val="00213E61"/>
    <w:rsid w:val="00216569"/>
    <w:rsid w:val="00223F82"/>
    <w:rsid w:val="00224C22"/>
    <w:rsid w:val="00226D21"/>
    <w:rsid w:val="00230A81"/>
    <w:rsid w:val="0023444D"/>
    <w:rsid w:val="0023620C"/>
    <w:rsid w:val="002409DB"/>
    <w:rsid w:val="00250C3F"/>
    <w:rsid w:val="00252578"/>
    <w:rsid w:val="002526D2"/>
    <w:rsid w:val="002528B4"/>
    <w:rsid w:val="00257821"/>
    <w:rsid w:val="0026271C"/>
    <w:rsid w:val="00263340"/>
    <w:rsid w:val="00263605"/>
    <w:rsid w:val="002636B4"/>
    <w:rsid w:val="00263E83"/>
    <w:rsid w:val="0026659B"/>
    <w:rsid w:val="00266E54"/>
    <w:rsid w:val="00273D91"/>
    <w:rsid w:val="00275793"/>
    <w:rsid w:val="00283FB8"/>
    <w:rsid w:val="002874E3"/>
    <w:rsid w:val="00287683"/>
    <w:rsid w:val="00291F9F"/>
    <w:rsid w:val="00296292"/>
    <w:rsid w:val="00296F00"/>
    <w:rsid w:val="002A0580"/>
    <w:rsid w:val="002A3FC4"/>
    <w:rsid w:val="002A46B9"/>
    <w:rsid w:val="002B0224"/>
    <w:rsid w:val="002B05FC"/>
    <w:rsid w:val="002B1B4E"/>
    <w:rsid w:val="002B6A15"/>
    <w:rsid w:val="002B6A5F"/>
    <w:rsid w:val="002B6AB3"/>
    <w:rsid w:val="002C0D8A"/>
    <w:rsid w:val="002C1ED9"/>
    <w:rsid w:val="002D572A"/>
    <w:rsid w:val="002D66FC"/>
    <w:rsid w:val="002D6745"/>
    <w:rsid w:val="002E2A1D"/>
    <w:rsid w:val="002F1C57"/>
    <w:rsid w:val="002F2973"/>
    <w:rsid w:val="002F5018"/>
    <w:rsid w:val="002F5437"/>
    <w:rsid w:val="002F6471"/>
    <w:rsid w:val="002F6CA6"/>
    <w:rsid w:val="002F70A6"/>
    <w:rsid w:val="002F746A"/>
    <w:rsid w:val="003018A9"/>
    <w:rsid w:val="00301970"/>
    <w:rsid w:val="0031022F"/>
    <w:rsid w:val="00312C36"/>
    <w:rsid w:val="00315566"/>
    <w:rsid w:val="003169E2"/>
    <w:rsid w:val="003176A4"/>
    <w:rsid w:val="00324439"/>
    <w:rsid w:val="00331D71"/>
    <w:rsid w:val="00331EE4"/>
    <w:rsid w:val="00333BCC"/>
    <w:rsid w:val="00333C68"/>
    <w:rsid w:val="00333CC4"/>
    <w:rsid w:val="00334614"/>
    <w:rsid w:val="00334CD5"/>
    <w:rsid w:val="0034046C"/>
    <w:rsid w:val="00341F7A"/>
    <w:rsid w:val="00345CA7"/>
    <w:rsid w:val="003467D6"/>
    <w:rsid w:val="00347665"/>
    <w:rsid w:val="00351923"/>
    <w:rsid w:val="003559CC"/>
    <w:rsid w:val="00355CD3"/>
    <w:rsid w:val="003568A7"/>
    <w:rsid w:val="00363D35"/>
    <w:rsid w:val="00364C92"/>
    <w:rsid w:val="0036717B"/>
    <w:rsid w:val="00377123"/>
    <w:rsid w:val="00377D9B"/>
    <w:rsid w:val="0038032C"/>
    <w:rsid w:val="003809ED"/>
    <w:rsid w:val="00380A4B"/>
    <w:rsid w:val="00380C30"/>
    <w:rsid w:val="00390E0A"/>
    <w:rsid w:val="0039164D"/>
    <w:rsid w:val="00394FEC"/>
    <w:rsid w:val="003961AE"/>
    <w:rsid w:val="003A0247"/>
    <w:rsid w:val="003A26DD"/>
    <w:rsid w:val="003A4B2E"/>
    <w:rsid w:val="003A620F"/>
    <w:rsid w:val="003A6573"/>
    <w:rsid w:val="003B0020"/>
    <w:rsid w:val="003B046D"/>
    <w:rsid w:val="003B179D"/>
    <w:rsid w:val="003B23D2"/>
    <w:rsid w:val="003B4BAA"/>
    <w:rsid w:val="003C12B7"/>
    <w:rsid w:val="003C4ECE"/>
    <w:rsid w:val="003C6825"/>
    <w:rsid w:val="003D189A"/>
    <w:rsid w:val="003D296A"/>
    <w:rsid w:val="003D68C9"/>
    <w:rsid w:val="003E1DC6"/>
    <w:rsid w:val="003E2BDE"/>
    <w:rsid w:val="003E34CD"/>
    <w:rsid w:val="003E5138"/>
    <w:rsid w:val="003E58E0"/>
    <w:rsid w:val="003F6335"/>
    <w:rsid w:val="003F7D35"/>
    <w:rsid w:val="004001B1"/>
    <w:rsid w:val="00400FD6"/>
    <w:rsid w:val="00401E04"/>
    <w:rsid w:val="00403A0E"/>
    <w:rsid w:val="00403F8E"/>
    <w:rsid w:val="004065E1"/>
    <w:rsid w:val="00414450"/>
    <w:rsid w:val="004150DB"/>
    <w:rsid w:val="00416989"/>
    <w:rsid w:val="0041758A"/>
    <w:rsid w:val="00417BD1"/>
    <w:rsid w:val="004216C5"/>
    <w:rsid w:val="00424085"/>
    <w:rsid w:val="004312BF"/>
    <w:rsid w:val="00432F1C"/>
    <w:rsid w:val="00433A9D"/>
    <w:rsid w:val="00441573"/>
    <w:rsid w:val="0044343F"/>
    <w:rsid w:val="0044364D"/>
    <w:rsid w:val="004448AE"/>
    <w:rsid w:val="004455A8"/>
    <w:rsid w:val="00450526"/>
    <w:rsid w:val="00450876"/>
    <w:rsid w:val="00457036"/>
    <w:rsid w:val="00460610"/>
    <w:rsid w:val="00460AA7"/>
    <w:rsid w:val="00465A0C"/>
    <w:rsid w:val="0047288A"/>
    <w:rsid w:val="00473055"/>
    <w:rsid w:val="00473E0B"/>
    <w:rsid w:val="00473E63"/>
    <w:rsid w:val="004751B8"/>
    <w:rsid w:val="004774B4"/>
    <w:rsid w:val="004818F1"/>
    <w:rsid w:val="00486ACA"/>
    <w:rsid w:val="00493BF6"/>
    <w:rsid w:val="004953D9"/>
    <w:rsid w:val="004954E8"/>
    <w:rsid w:val="00495705"/>
    <w:rsid w:val="004A0817"/>
    <w:rsid w:val="004A396D"/>
    <w:rsid w:val="004A6982"/>
    <w:rsid w:val="004A7682"/>
    <w:rsid w:val="004B2E4A"/>
    <w:rsid w:val="004C0AAF"/>
    <w:rsid w:val="004C1FDC"/>
    <w:rsid w:val="004C3CA2"/>
    <w:rsid w:val="004C63BB"/>
    <w:rsid w:val="004C6D40"/>
    <w:rsid w:val="004D10C0"/>
    <w:rsid w:val="004D4D8F"/>
    <w:rsid w:val="004D7941"/>
    <w:rsid w:val="004D7A04"/>
    <w:rsid w:val="004E0C41"/>
    <w:rsid w:val="004E3A81"/>
    <w:rsid w:val="004E496F"/>
    <w:rsid w:val="004F254B"/>
    <w:rsid w:val="004F2E19"/>
    <w:rsid w:val="004F67A5"/>
    <w:rsid w:val="00500722"/>
    <w:rsid w:val="00503179"/>
    <w:rsid w:val="00504861"/>
    <w:rsid w:val="005131A8"/>
    <w:rsid w:val="005135C4"/>
    <w:rsid w:val="00514D61"/>
    <w:rsid w:val="00516C8B"/>
    <w:rsid w:val="00516F9C"/>
    <w:rsid w:val="00517ABE"/>
    <w:rsid w:val="005207C5"/>
    <w:rsid w:val="00521EE9"/>
    <w:rsid w:val="00524031"/>
    <w:rsid w:val="00531E0F"/>
    <w:rsid w:val="00532AB0"/>
    <w:rsid w:val="00532EAA"/>
    <w:rsid w:val="0053590D"/>
    <w:rsid w:val="00537307"/>
    <w:rsid w:val="00550661"/>
    <w:rsid w:val="005508AB"/>
    <w:rsid w:val="00550E6F"/>
    <w:rsid w:val="005543D0"/>
    <w:rsid w:val="00556A00"/>
    <w:rsid w:val="00561FDA"/>
    <w:rsid w:val="005675E6"/>
    <w:rsid w:val="00567A93"/>
    <w:rsid w:val="00567CA4"/>
    <w:rsid w:val="00570527"/>
    <w:rsid w:val="00571457"/>
    <w:rsid w:val="00574F29"/>
    <w:rsid w:val="00576E8E"/>
    <w:rsid w:val="00577022"/>
    <w:rsid w:val="005802E2"/>
    <w:rsid w:val="00581089"/>
    <w:rsid w:val="00581321"/>
    <w:rsid w:val="00582851"/>
    <w:rsid w:val="005862B2"/>
    <w:rsid w:val="00592596"/>
    <w:rsid w:val="00595176"/>
    <w:rsid w:val="00596C74"/>
    <w:rsid w:val="00597C27"/>
    <w:rsid w:val="005A0730"/>
    <w:rsid w:val="005A1B38"/>
    <w:rsid w:val="005A37D0"/>
    <w:rsid w:val="005A4F1D"/>
    <w:rsid w:val="005A7EE9"/>
    <w:rsid w:val="005B1346"/>
    <w:rsid w:val="005B172C"/>
    <w:rsid w:val="005B2F4A"/>
    <w:rsid w:val="005B4657"/>
    <w:rsid w:val="005B543E"/>
    <w:rsid w:val="005B6CF8"/>
    <w:rsid w:val="005C0670"/>
    <w:rsid w:val="005C1209"/>
    <w:rsid w:val="005C1489"/>
    <w:rsid w:val="005C286A"/>
    <w:rsid w:val="005C46C3"/>
    <w:rsid w:val="005D03B6"/>
    <w:rsid w:val="005D15EC"/>
    <w:rsid w:val="005D4C6A"/>
    <w:rsid w:val="005D4E01"/>
    <w:rsid w:val="005D6961"/>
    <w:rsid w:val="005E1066"/>
    <w:rsid w:val="005E2600"/>
    <w:rsid w:val="005E298D"/>
    <w:rsid w:val="005E3F53"/>
    <w:rsid w:val="005F4567"/>
    <w:rsid w:val="005F4ABA"/>
    <w:rsid w:val="005F4BD3"/>
    <w:rsid w:val="005F5910"/>
    <w:rsid w:val="005F60A8"/>
    <w:rsid w:val="005F6C4A"/>
    <w:rsid w:val="005F7DF7"/>
    <w:rsid w:val="00600C6D"/>
    <w:rsid w:val="00606062"/>
    <w:rsid w:val="0061218F"/>
    <w:rsid w:val="00615C24"/>
    <w:rsid w:val="00616E21"/>
    <w:rsid w:val="00620489"/>
    <w:rsid w:val="00626556"/>
    <w:rsid w:val="00627AA6"/>
    <w:rsid w:val="0063038C"/>
    <w:rsid w:val="00631B7B"/>
    <w:rsid w:val="00631C6A"/>
    <w:rsid w:val="00652A0C"/>
    <w:rsid w:val="00653BF1"/>
    <w:rsid w:val="006566B2"/>
    <w:rsid w:val="0065676A"/>
    <w:rsid w:val="006647BF"/>
    <w:rsid w:val="006669D8"/>
    <w:rsid w:val="00670AEB"/>
    <w:rsid w:val="006729EB"/>
    <w:rsid w:val="00674E28"/>
    <w:rsid w:val="006762E7"/>
    <w:rsid w:val="006772CD"/>
    <w:rsid w:val="00681E24"/>
    <w:rsid w:val="006830B0"/>
    <w:rsid w:val="00687621"/>
    <w:rsid w:val="00691059"/>
    <w:rsid w:val="00691C74"/>
    <w:rsid w:val="006953D4"/>
    <w:rsid w:val="00697CDA"/>
    <w:rsid w:val="00697EC4"/>
    <w:rsid w:val="006A121B"/>
    <w:rsid w:val="006A1632"/>
    <w:rsid w:val="006A3452"/>
    <w:rsid w:val="006A3DE6"/>
    <w:rsid w:val="006A52E7"/>
    <w:rsid w:val="006A5D16"/>
    <w:rsid w:val="006A7E43"/>
    <w:rsid w:val="006B0C1B"/>
    <w:rsid w:val="006B2604"/>
    <w:rsid w:val="006B5A88"/>
    <w:rsid w:val="006B7528"/>
    <w:rsid w:val="006C1C5E"/>
    <w:rsid w:val="006C43B4"/>
    <w:rsid w:val="006C574E"/>
    <w:rsid w:val="006C5F78"/>
    <w:rsid w:val="006C7273"/>
    <w:rsid w:val="006D00CB"/>
    <w:rsid w:val="006D31A4"/>
    <w:rsid w:val="006D67B7"/>
    <w:rsid w:val="006E0E9E"/>
    <w:rsid w:val="006E5F45"/>
    <w:rsid w:val="006E7D4A"/>
    <w:rsid w:val="006F22E1"/>
    <w:rsid w:val="006F24CA"/>
    <w:rsid w:val="006F5CB2"/>
    <w:rsid w:val="006F62B9"/>
    <w:rsid w:val="00706EBD"/>
    <w:rsid w:val="00712575"/>
    <w:rsid w:val="00713A81"/>
    <w:rsid w:val="00720597"/>
    <w:rsid w:val="00723055"/>
    <w:rsid w:val="00723382"/>
    <w:rsid w:val="007308D5"/>
    <w:rsid w:val="00730A9A"/>
    <w:rsid w:val="0073111D"/>
    <w:rsid w:val="00734A98"/>
    <w:rsid w:val="007378DF"/>
    <w:rsid w:val="007438E5"/>
    <w:rsid w:val="00745D58"/>
    <w:rsid w:val="00750C55"/>
    <w:rsid w:val="00750E95"/>
    <w:rsid w:val="007529F3"/>
    <w:rsid w:val="00753534"/>
    <w:rsid w:val="00753ED6"/>
    <w:rsid w:val="0075557F"/>
    <w:rsid w:val="00760EC3"/>
    <w:rsid w:val="00765EA7"/>
    <w:rsid w:val="00773B9E"/>
    <w:rsid w:val="00774C8D"/>
    <w:rsid w:val="00774E41"/>
    <w:rsid w:val="00776678"/>
    <w:rsid w:val="00777038"/>
    <w:rsid w:val="00780147"/>
    <w:rsid w:val="00780C7B"/>
    <w:rsid w:val="00781047"/>
    <w:rsid w:val="007832CF"/>
    <w:rsid w:val="00786854"/>
    <w:rsid w:val="00790C83"/>
    <w:rsid w:val="00792BDC"/>
    <w:rsid w:val="007959C1"/>
    <w:rsid w:val="007968E4"/>
    <w:rsid w:val="007A071F"/>
    <w:rsid w:val="007B5B41"/>
    <w:rsid w:val="007C357A"/>
    <w:rsid w:val="007C44BD"/>
    <w:rsid w:val="007D2E0C"/>
    <w:rsid w:val="007D41DF"/>
    <w:rsid w:val="007D4666"/>
    <w:rsid w:val="007D494C"/>
    <w:rsid w:val="007D5B8F"/>
    <w:rsid w:val="007D615A"/>
    <w:rsid w:val="007D6E41"/>
    <w:rsid w:val="007E0F94"/>
    <w:rsid w:val="007E1DB6"/>
    <w:rsid w:val="007E1E9E"/>
    <w:rsid w:val="007E2A06"/>
    <w:rsid w:val="007E37C6"/>
    <w:rsid w:val="007E52EB"/>
    <w:rsid w:val="007E530A"/>
    <w:rsid w:val="007E7E8A"/>
    <w:rsid w:val="007F20C1"/>
    <w:rsid w:val="007F5200"/>
    <w:rsid w:val="007F5E4F"/>
    <w:rsid w:val="007F7C8A"/>
    <w:rsid w:val="00800A40"/>
    <w:rsid w:val="0080484C"/>
    <w:rsid w:val="00806B04"/>
    <w:rsid w:val="00807924"/>
    <w:rsid w:val="00807D14"/>
    <w:rsid w:val="00811514"/>
    <w:rsid w:val="00817ABD"/>
    <w:rsid w:val="008239EB"/>
    <w:rsid w:val="00824821"/>
    <w:rsid w:val="00824FA6"/>
    <w:rsid w:val="008253E9"/>
    <w:rsid w:val="008265C0"/>
    <w:rsid w:val="00830D9A"/>
    <w:rsid w:val="0083256A"/>
    <w:rsid w:val="008336F1"/>
    <w:rsid w:val="008370F4"/>
    <w:rsid w:val="00840473"/>
    <w:rsid w:val="00841D4B"/>
    <w:rsid w:val="0084477F"/>
    <w:rsid w:val="008447E2"/>
    <w:rsid w:val="0084595B"/>
    <w:rsid w:val="0084668E"/>
    <w:rsid w:val="0085229A"/>
    <w:rsid w:val="00853EE1"/>
    <w:rsid w:val="00854400"/>
    <w:rsid w:val="00854F14"/>
    <w:rsid w:val="008572AB"/>
    <w:rsid w:val="008702EB"/>
    <w:rsid w:val="00875ACF"/>
    <w:rsid w:val="00876C0C"/>
    <w:rsid w:val="008779F9"/>
    <w:rsid w:val="00877F28"/>
    <w:rsid w:val="0088127F"/>
    <w:rsid w:val="00881FF9"/>
    <w:rsid w:val="00885F01"/>
    <w:rsid w:val="0088713E"/>
    <w:rsid w:val="00890EBA"/>
    <w:rsid w:val="00893E6B"/>
    <w:rsid w:val="00894925"/>
    <w:rsid w:val="008A022B"/>
    <w:rsid w:val="008A3256"/>
    <w:rsid w:val="008A3B7A"/>
    <w:rsid w:val="008A63DF"/>
    <w:rsid w:val="008B1E5D"/>
    <w:rsid w:val="008B2902"/>
    <w:rsid w:val="008B3F82"/>
    <w:rsid w:val="008C3025"/>
    <w:rsid w:val="008C41BE"/>
    <w:rsid w:val="008C6EE7"/>
    <w:rsid w:val="008D193D"/>
    <w:rsid w:val="008D1DB7"/>
    <w:rsid w:val="008D626A"/>
    <w:rsid w:val="008E10C4"/>
    <w:rsid w:val="008E14A7"/>
    <w:rsid w:val="008E3521"/>
    <w:rsid w:val="008E4AB2"/>
    <w:rsid w:val="008E5C50"/>
    <w:rsid w:val="008E713C"/>
    <w:rsid w:val="008F148F"/>
    <w:rsid w:val="008F6C6A"/>
    <w:rsid w:val="00900472"/>
    <w:rsid w:val="009008D4"/>
    <w:rsid w:val="009013C8"/>
    <w:rsid w:val="00907B2C"/>
    <w:rsid w:val="009145A9"/>
    <w:rsid w:val="00915524"/>
    <w:rsid w:val="009178B3"/>
    <w:rsid w:val="0092209B"/>
    <w:rsid w:val="00926682"/>
    <w:rsid w:val="00930579"/>
    <w:rsid w:val="00931393"/>
    <w:rsid w:val="009374DE"/>
    <w:rsid w:val="009405F6"/>
    <w:rsid w:val="009425A0"/>
    <w:rsid w:val="00943022"/>
    <w:rsid w:val="00943873"/>
    <w:rsid w:val="009440D4"/>
    <w:rsid w:val="009462E1"/>
    <w:rsid w:val="009529C0"/>
    <w:rsid w:val="00960673"/>
    <w:rsid w:val="009620E4"/>
    <w:rsid w:val="00967C20"/>
    <w:rsid w:val="00975675"/>
    <w:rsid w:val="00976AE8"/>
    <w:rsid w:val="009829E6"/>
    <w:rsid w:val="00983485"/>
    <w:rsid w:val="00985B65"/>
    <w:rsid w:val="0098731A"/>
    <w:rsid w:val="00992B36"/>
    <w:rsid w:val="009940D4"/>
    <w:rsid w:val="0099566B"/>
    <w:rsid w:val="00997EDE"/>
    <w:rsid w:val="009A2D25"/>
    <w:rsid w:val="009A457F"/>
    <w:rsid w:val="009A64FA"/>
    <w:rsid w:val="009A78B6"/>
    <w:rsid w:val="009B02CF"/>
    <w:rsid w:val="009B39C7"/>
    <w:rsid w:val="009B674C"/>
    <w:rsid w:val="009C13F4"/>
    <w:rsid w:val="009C1A08"/>
    <w:rsid w:val="009C23D8"/>
    <w:rsid w:val="009C2BAE"/>
    <w:rsid w:val="009D23FC"/>
    <w:rsid w:val="009D6163"/>
    <w:rsid w:val="009E1F02"/>
    <w:rsid w:val="009E21FB"/>
    <w:rsid w:val="009E491E"/>
    <w:rsid w:val="009E5A6A"/>
    <w:rsid w:val="009E5C71"/>
    <w:rsid w:val="009F0C8D"/>
    <w:rsid w:val="009F629A"/>
    <w:rsid w:val="009F6CE1"/>
    <w:rsid w:val="00A0272A"/>
    <w:rsid w:val="00A169FD"/>
    <w:rsid w:val="00A17E90"/>
    <w:rsid w:val="00A208FC"/>
    <w:rsid w:val="00A2159E"/>
    <w:rsid w:val="00A243C7"/>
    <w:rsid w:val="00A254C5"/>
    <w:rsid w:val="00A275F2"/>
    <w:rsid w:val="00A3266D"/>
    <w:rsid w:val="00A33EB6"/>
    <w:rsid w:val="00A35AC1"/>
    <w:rsid w:val="00A40A02"/>
    <w:rsid w:val="00A40DBC"/>
    <w:rsid w:val="00A419C8"/>
    <w:rsid w:val="00A42456"/>
    <w:rsid w:val="00A427EA"/>
    <w:rsid w:val="00A428D6"/>
    <w:rsid w:val="00A43E87"/>
    <w:rsid w:val="00A4644A"/>
    <w:rsid w:val="00A468AC"/>
    <w:rsid w:val="00A50D3A"/>
    <w:rsid w:val="00A55776"/>
    <w:rsid w:val="00A562C7"/>
    <w:rsid w:val="00A61C0F"/>
    <w:rsid w:val="00A6443C"/>
    <w:rsid w:val="00A649C9"/>
    <w:rsid w:val="00A65001"/>
    <w:rsid w:val="00A658D4"/>
    <w:rsid w:val="00A66FD0"/>
    <w:rsid w:val="00A67278"/>
    <w:rsid w:val="00A72138"/>
    <w:rsid w:val="00A736F9"/>
    <w:rsid w:val="00A73712"/>
    <w:rsid w:val="00A776C8"/>
    <w:rsid w:val="00A81830"/>
    <w:rsid w:val="00A83AD0"/>
    <w:rsid w:val="00A83D53"/>
    <w:rsid w:val="00A84270"/>
    <w:rsid w:val="00A84B04"/>
    <w:rsid w:val="00A8515A"/>
    <w:rsid w:val="00A85F02"/>
    <w:rsid w:val="00A864AF"/>
    <w:rsid w:val="00A86B11"/>
    <w:rsid w:val="00A87133"/>
    <w:rsid w:val="00A87B3C"/>
    <w:rsid w:val="00A94170"/>
    <w:rsid w:val="00A96E70"/>
    <w:rsid w:val="00A96F13"/>
    <w:rsid w:val="00A97F57"/>
    <w:rsid w:val="00AA296B"/>
    <w:rsid w:val="00AA3040"/>
    <w:rsid w:val="00AA316F"/>
    <w:rsid w:val="00AA44B6"/>
    <w:rsid w:val="00AB64DE"/>
    <w:rsid w:val="00AB6830"/>
    <w:rsid w:val="00AC06CB"/>
    <w:rsid w:val="00AC08B2"/>
    <w:rsid w:val="00AC0C83"/>
    <w:rsid w:val="00AC1824"/>
    <w:rsid w:val="00AC26FF"/>
    <w:rsid w:val="00AC36F3"/>
    <w:rsid w:val="00AC72B7"/>
    <w:rsid w:val="00AC79D1"/>
    <w:rsid w:val="00AD04CE"/>
    <w:rsid w:val="00AD1173"/>
    <w:rsid w:val="00AD2CD8"/>
    <w:rsid w:val="00AD389B"/>
    <w:rsid w:val="00AD753D"/>
    <w:rsid w:val="00AE1745"/>
    <w:rsid w:val="00AE3B89"/>
    <w:rsid w:val="00AE4D5B"/>
    <w:rsid w:val="00AE5AB8"/>
    <w:rsid w:val="00AE7D78"/>
    <w:rsid w:val="00AF10AF"/>
    <w:rsid w:val="00AF11C9"/>
    <w:rsid w:val="00AF2F52"/>
    <w:rsid w:val="00AF388F"/>
    <w:rsid w:val="00AF462F"/>
    <w:rsid w:val="00B004CD"/>
    <w:rsid w:val="00B01F16"/>
    <w:rsid w:val="00B02155"/>
    <w:rsid w:val="00B0707F"/>
    <w:rsid w:val="00B11045"/>
    <w:rsid w:val="00B12F37"/>
    <w:rsid w:val="00B131FD"/>
    <w:rsid w:val="00B168E7"/>
    <w:rsid w:val="00B22CEE"/>
    <w:rsid w:val="00B23095"/>
    <w:rsid w:val="00B23AC7"/>
    <w:rsid w:val="00B24C20"/>
    <w:rsid w:val="00B260A1"/>
    <w:rsid w:val="00B30D5C"/>
    <w:rsid w:val="00B3166E"/>
    <w:rsid w:val="00B32625"/>
    <w:rsid w:val="00B33172"/>
    <w:rsid w:val="00B3648C"/>
    <w:rsid w:val="00B40C52"/>
    <w:rsid w:val="00B411E1"/>
    <w:rsid w:val="00B440B2"/>
    <w:rsid w:val="00B529CD"/>
    <w:rsid w:val="00B5364D"/>
    <w:rsid w:val="00B65459"/>
    <w:rsid w:val="00B66298"/>
    <w:rsid w:val="00B7131D"/>
    <w:rsid w:val="00B744B2"/>
    <w:rsid w:val="00B861FC"/>
    <w:rsid w:val="00B86AD4"/>
    <w:rsid w:val="00B9280E"/>
    <w:rsid w:val="00B92AE7"/>
    <w:rsid w:val="00B93150"/>
    <w:rsid w:val="00B9472C"/>
    <w:rsid w:val="00BA1743"/>
    <w:rsid w:val="00BA24B0"/>
    <w:rsid w:val="00BA5F79"/>
    <w:rsid w:val="00BB364B"/>
    <w:rsid w:val="00BB5EC8"/>
    <w:rsid w:val="00BC1E90"/>
    <w:rsid w:val="00BC385C"/>
    <w:rsid w:val="00BC478D"/>
    <w:rsid w:val="00BC56E7"/>
    <w:rsid w:val="00BC69E0"/>
    <w:rsid w:val="00BC6F9A"/>
    <w:rsid w:val="00BD0375"/>
    <w:rsid w:val="00BD1105"/>
    <w:rsid w:val="00BD1FD0"/>
    <w:rsid w:val="00BD361A"/>
    <w:rsid w:val="00BD69F8"/>
    <w:rsid w:val="00BD74B1"/>
    <w:rsid w:val="00BE470B"/>
    <w:rsid w:val="00BE72F8"/>
    <w:rsid w:val="00BF0DEC"/>
    <w:rsid w:val="00C0003A"/>
    <w:rsid w:val="00C01B20"/>
    <w:rsid w:val="00C02AAE"/>
    <w:rsid w:val="00C05D75"/>
    <w:rsid w:val="00C1061A"/>
    <w:rsid w:val="00C12940"/>
    <w:rsid w:val="00C1357A"/>
    <w:rsid w:val="00C13D82"/>
    <w:rsid w:val="00C175AB"/>
    <w:rsid w:val="00C203DF"/>
    <w:rsid w:val="00C21FC5"/>
    <w:rsid w:val="00C22566"/>
    <w:rsid w:val="00C24727"/>
    <w:rsid w:val="00C27FB9"/>
    <w:rsid w:val="00C307A0"/>
    <w:rsid w:val="00C311F1"/>
    <w:rsid w:val="00C32094"/>
    <w:rsid w:val="00C34628"/>
    <w:rsid w:val="00C36BAC"/>
    <w:rsid w:val="00C3795C"/>
    <w:rsid w:val="00C42189"/>
    <w:rsid w:val="00C452DE"/>
    <w:rsid w:val="00C468ED"/>
    <w:rsid w:val="00C4700C"/>
    <w:rsid w:val="00C540B7"/>
    <w:rsid w:val="00C543F7"/>
    <w:rsid w:val="00C57D4E"/>
    <w:rsid w:val="00C70FD1"/>
    <w:rsid w:val="00C768CD"/>
    <w:rsid w:val="00C77F1A"/>
    <w:rsid w:val="00C81B5C"/>
    <w:rsid w:val="00C84D2B"/>
    <w:rsid w:val="00C86502"/>
    <w:rsid w:val="00C87ECD"/>
    <w:rsid w:val="00C910AE"/>
    <w:rsid w:val="00C9222E"/>
    <w:rsid w:val="00C92CBF"/>
    <w:rsid w:val="00C9307F"/>
    <w:rsid w:val="00C942C2"/>
    <w:rsid w:val="00CB44C5"/>
    <w:rsid w:val="00CB46BD"/>
    <w:rsid w:val="00CB6BAA"/>
    <w:rsid w:val="00CB79AA"/>
    <w:rsid w:val="00CC15E4"/>
    <w:rsid w:val="00CC23D9"/>
    <w:rsid w:val="00CC652D"/>
    <w:rsid w:val="00CD282D"/>
    <w:rsid w:val="00CD465F"/>
    <w:rsid w:val="00CD5080"/>
    <w:rsid w:val="00CD5495"/>
    <w:rsid w:val="00CD60F7"/>
    <w:rsid w:val="00CD733B"/>
    <w:rsid w:val="00CE2DC7"/>
    <w:rsid w:val="00CE3C7D"/>
    <w:rsid w:val="00CE4651"/>
    <w:rsid w:val="00CE58D8"/>
    <w:rsid w:val="00CF2CAE"/>
    <w:rsid w:val="00CF30B5"/>
    <w:rsid w:val="00D00804"/>
    <w:rsid w:val="00D00DF7"/>
    <w:rsid w:val="00D023DF"/>
    <w:rsid w:val="00D04F0E"/>
    <w:rsid w:val="00D05D00"/>
    <w:rsid w:val="00D05F0C"/>
    <w:rsid w:val="00D1071A"/>
    <w:rsid w:val="00D11722"/>
    <w:rsid w:val="00D17F6F"/>
    <w:rsid w:val="00D21042"/>
    <w:rsid w:val="00D2212C"/>
    <w:rsid w:val="00D2276D"/>
    <w:rsid w:val="00D24268"/>
    <w:rsid w:val="00D26474"/>
    <w:rsid w:val="00D303C9"/>
    <w:rsid w:val="00D309D3"/>
    <w:rsid w:val="00D32DCA"/>
    <w:rsid w:val="00D34379"/>
    <w:rsid w:val="00D3521D"/>
    <w:rsid w:val="00D35B24"/>
    <w:rsid w:val="00D36A79"/>
    <w:rsid w:val="00D36C10"/>
    <w:rsid w:val="00D51969"/>
    <w:rsid w:val="00D53058"/>
    <w:rsid w:val="00D53710"/>
    <w:rsid w:val="00D53CC7"/>
    <w:rsid w:val="00D570AB"/>
    <w:rsid w:val="00D573FC"/>
    <w:rsid w:val="00D60237"/>
    <w:rsid w:val="00D606A6"/>
    <w:rsid w:val="00D61063"/>
    <w:rsid w:val="00D616B2"/>
    <w:rsid w:val="00D646D9"/>
    <w:rsid w:val="00D662D8"/>
    <w:rsid w:val="00D6791D"/>
    <w:rsid w:val="00D719AA"/>
    <w:rsid w:val="00D719D9"/>
    <w:rsid w:val="00D75FAD"/>
    <w:rsid w:val="00D76E2E"/>
    <w:rsid w:val="00D7742D"/>
    <w:rsid w:val="00D80434"/>
    <w:rsid w:val="00D87445"/>
    <w:rsid w:val="00D915FB"/>
    <w:rsid w:val="00D95CEB"/>
    <w:rsid w:val="00D9661D"/>
    <w:rsid w:val="00D97D70"/>
    <w:rsid w:val="00DA041F"/>
    <w:rsid w:val="00DA7F64"/>
    <w:rsid w:val="00DB5E83"/>
    <w:rsid w:val="00DC00B4"/>
    <w:rsid w:val="00DC25B5"/>
    <w:rsid w:val="00DC3E07"/>
    <w:rsid w:val="00DC566C"/>
    <w:rsid w:val="00DC59D3"/>
    <w:rsid w:val="00DD022D"/>
    <w:rsid w:val="00DD04B3"/>
    <w:rsid w:val="00DD0F12"/>
    <w:rsid w:val="00DD4C00"/>
    <w:rsid w:val="00DD4ECE"/>
    <w:rsid w:val="00DD5603"/>
    <w:rsid w:val="00DD74F5"/>
    <w:rsid w:val="00DE1671"/>
    <w:rsid w:val="00DE21CD"/>
    <w:rsid w:val="00DE4F39"/>
    <w:rsid w:val="00DE6657"/>
    <w:rsid w:val="00DF1490"/>
    <w:rsid w:val="00DF1EFC"/>
    <w:rsid w:val="00DF5868"/>
    <w:rsid w:val="00E01CA7"/>
    <w:rsid w:val="00E05437"/>
    <w:rsid w:val="00E05ABB"/>
    <w:rsid w:val="00E06C50"/>
    <w:rsid w:val="00E072B9"/>
    <w:rsid w:val="00E07A7E"/>
    <w:rsid w:val="00E10CED"/>
    <w:rsid w:val="00E12340"/>
    <w:rsid w:val="00E129A4"/>
    <w:rsid w:val="00E174DB"/>
    <w:rsid w:val="00E207E2"/>
    <w:rsid w:val="00E23DEA"/>
    <w:rsid w:val="00E23F4C"/>
    <w:rsid w:val="00E27EBD"/>
    <w:rsid w:val="00E325FE"/>
    <w:rsid w:val="00E35360"/>
    <w:rsid w:val="00E44E78"/>
    <w:rsid w:val="00E45F79"/>
    <w:rsid w:val="00E45FC5"/>
    <w:rsid w:val="00E474F3"/>
    <w:rsid w:val="00E47821"/>
    <w:rsid w:val="00E510E2"/>
    <w:rsid w:val="00E51BF5"/>
    <w:rsid w:val="00E55DC6"/>
    <w:rsid w:val="00E60F9B"/>
    <w:rsid w:val="00E632F6"/>
    <w:rsid w:val="00E63540"/>
    <w:rsid w:val="00E70A96"/>
    <w:rsid w:val="00E73BB2"/>
    <w:rsid w:val="00E7494D"/>
    <w:rsid w:val="00E753BC"/>
    <w:rsid w:val="00E75B3D"/>
    <w:rsid w:val="00E77E2C"/>
    <w:rsid w:val="00E81D1B"/>
    <w:rsid w:val="00E83299"/>
    <w:rsid w:val="00E85404"/>
    <w:rsid w:val="00E85C0A"/>
    <w:rsid w:val="00E87C32"/>
    <w:rsid w:val="00E90D41"/>
    <w:rsid w:val="00E9299C"/>
    <w:rsid w:val="00E93079"/>
    <w:rsid w:val="00E96877"/>
    <w:rsid w:val="00E97E9D"/>
    <w:rsid w:val="00EA183D"/>
    <w:rsid w:val="00EB0142"/>
    <w:rsid w:val="00EB11CD"/>
    <w:rsid w:val="00EB1207"/>
    <w:rsid w:val="00EC136B"/>
    <w:rsid w:val="00EC1614"/>
    <w:rsid w:val="00EC5F30"/>
    <w:rsid w:val="00EC726D"/>
    <w:rsid w:val="00ED22F4"/>
    <w:rsid w:val="00ED3387"/>
    <w:rsid w:val="00ED4502"/>
    <w:rsid w:val="00EE0D66"/>
    <w:rsid w:val="00EE0F96"/>
    <w:rsid w:val="00EE27F2"/>
    <w:rsid w:val="00EE3CF1"/>
    <w:rsid w:val="00EE464D"/>
    <w:rsid w:val="00EE48A4"/>
    <w:rsid w:val="00EE58F4"/>
    <w:rsid w:val="00EE61F2"/>
    <w:rsid w:val="00EE7143"/>
    <w:rsid w:val="00EF2F35"/>
    <w:rsid w:val="00EF325C"/>
    <w:rsid w:val="00EF45B6"/>
    <w:rsid w:val="00EF463B"/>
    <w:rsid w:val="00EF7A94"/>
    <w:rsid w:val="00F02E4D"/>
    <w:rsid w:val="00F03C9F"/>
    <w:rsid w:val="00F07CE7"/>
    <w:rsid w:val="00F152F8"/>
    <w:rsid w:val="00F155B7"/>
    <w:rsid w:val="00F252FB"/>
    <w:rsid w:val="00F26F02"/>
    <w:rsid w:val="00F30C2D"/>
    <w:rsid w:val="00F326CC"/>
    <w:rsid w:val="00F33DE4"/>
    <w:rsid w:val="00F33F85"/>
    <w:rsid w:val="00F3435F"/>
    <w:rsid w:val="00F34B2A"/>
    <w:rsid w:val="00F3710D"/>
    <w:rsid w:val="00F3795F"/>
    <w:rsid w:val="00F4417A"/>
    <w:rsid w:val="00F449A6"/>
    <w:rsid w:val="00F51704"/>
    <w:rsid w:val="00F52B7E"/>
    <w:rsid w:val="00F63434"/>
    <w:rsid w:val="00F65741"/>
    <w:rsid w:val="00F65D5D"/>
    <w:rsid w:val="00F66493"/>
    <w:rsid w:val="00F67947"/>
    <w:rsid w:val="00F761A8"/>
    <w:rsid w:val="00F761E9"/>
    <w:rsid w:val="00F90A3C"/>
    <w:rsid w:val="00F9563F"/>
    <w:rsid w:val="00F9749F"/>
    <w:rsid w:val="00F97C4C"/>
    <w:rsid w:val="00FA1F6D"/>
    <w:rsid w:val="00FA4922"/>
    <w:rsid w:val="00FA4DF6"/>
    <w:rsid w:val="00FA63C3"/>
    <w:rsid w:val="00FA7575"/>
    <w:rsid w:val="00FB3434"/>
    <w:rsid w:val="00FB35D9"/>
    <w:rsid w:val="00FB53A6"/>
    <w:rsid w:val="00FC5FBB"/>
    <w:rsid w:val="00FD21DC"/>
    <w:rsid w:val="00FD26BA"/>
    <w:rsid w:val="00FD3C1F"/>
    <w:rsid w:val="00FD6DAE"/>
    <w:rsid w:val="00FE33B8"/>
    <w:rsid w:val="00FE58F2"/>
    <w:rsid w:val="00FE618C"/>
    <w:rsid w:val="00FF0FFF"/>
    <w:rsid w:val="00FF34BF"/>
    <w:rsid w:val="00FF41A0"/>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14:docId w14:val="351BB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765EA7"/>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854F14"/>
    <w:pPr>
      <w:spacing w:after="0"/>
      <w:ind w:left="800"/>
    </w:pPr>
    <w:rPr>
      <w:rFonts w:asciiTheme="minorHAnsi" w:hAnsiTheme="minorHAnsi"/>
    </w:rPr>
  </w:style>
  <w:style w:type="paragraph" w:styleId="Inhopg7">
    <w:name w:val="toc 7"/>
    <w:basedOn w:val="Standaard"/>
    <w:next w:val="Standaard"/>
    <w:autoRedefine/>
    <w:uiPriority w:val="39"/>
    <w:unhideWhenUsed/>
    <w:rsid w:val="00854F14"/>
    <w:pPr>
      <w:spacing w:after="0"/>
      <w:ind w:left="1000"/>
    </w:pPr>
    <w:rPr>
      <w:rFonts w:asciiTheme="minorHAnsi" w:hAnsiTheme="minorHAnsi"/>
    </w:rPr>
  </w:style>
  <w:style w:type="paragraph" w:styleId="Inhopg8">
    <w:name w:val="toc 8"/>
    <w:basedOn w:val="Standaard"/>
    <w:next w:val="Standaard"/>
    <w:autoRedefine/>
    <w:uiPriority w:val="39"/>
    <w:unhideWhenUsed/>
    <w:rsid w:val="00854F14"/>
    <w:pPr>
      <w:spacing w:after="0"/>
      <w:ind w:left="1200"/>
    </w:pPr>
    <w:rPr>
      <w:rFonts w:asciiTheme="minorHAnsi" w:hAnsiTheme="minorHAnsi"/>
    </w:rPr>
  </w:style>
  <w:style w:type="paragraph" w:styleId="Inhopg9">
    <w:name w:val="toc 9"/>
    <w:basedOn w:val="Standaard"/>
    <w:next w:val="Standaard"/>
    <w:autoRedefine/>
    <w:uiPriority w:val="39"/>
    <w:unhideWhenUsed/>
    <w:rsid w:val="00854F14"/>
    <w:pPr>
      <w:spacing w:after="0"/>
      <w:ind w:left="1400"/>
    </w:pPr>
    <w:rPr>
      <w:rFonts w:asciiTheme="minorHAnsi" w:hAnsiTheme="minorHAnsi"/>
    </w:rPr>
  </w:style>
  <w:style w:type="paragraph" w:styleId="Citaat">
    <w:name w:val="Quote"/>
    <w:basedOn w:val="Standaard"/>
    <w:next w:val="Standaard"/>
    <w:link w:val="CitaatChar"/>
    <w:uiPriority w:val="29"/>
    <w:qFormat/>
    <w:rsid w:val="00E77E2C"/>
    <w:rPr>
      <w:i/>
      <w:iCs/>
      <w:color w:val="000000" w:themeColor="text1"/>
    </w:rPr>
  </w:style>
  <w:style w:type="character" w:customStyle="1" w:styleId="CitaatChar">
    <w:name w:val="Citaat Char"/>
    <w:basedOn w:val="Standaardalinea-lettertype"/>
    <w:link w:val="Citaat"/>
    <w:uiPriority w:val="29"/>
    <w:rsid w:val="00E77E2C"/>
    <w:rPr>
      <w:rFonts w:ascii="Tahoma" w:hAnsi="Tahoma" w:cs="Tahoma"/>
      <w:i/>
      <w:iCs/>
      <w:color w:val="000000" w:themeColor="text1"/>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rsid w:val="00776678"/>
    <w:pPr>
      <w:spacing w:before="360" w:after="0"/>
      <w:ind w:left="0"/>
    </w:pPr>
    <w:rPr>
      <w:rFonts w:asciiTheme="majorHAnsi" w:hAnsiTheme="majorHAnsi"/>
      <w:b/>
      <w:bCs/>
      <w:caps/>
      <w:sz w:val="24"/>
      <w:szCs w:val="24"/>
    </w:rPr>
  </w:style>
  <w:style w:type="paragraph" w:styleId="Inhopg2">
    <w:name w:val="toc 2"/>
    <w:basedOn w:val="Standaard"/>
    <w:uiPriority w:val="39"/>
    <w:rsid w:val="00776678"/>
    <w:pPr>
      <w:spacing w:before="240" w:after="0"/>
      <w:ind w:left="0"/>
    </w:pPr>
    <w:rPr>
      <w:rFonts w:asciiTheme="minorHAnsi" w:hAnsiTheme="minorHAnsi"/>
      <w:b/>
      <w:bCs/>
    </w:rPr>
  </w:style>
  <w:style w:type="paragraph" w:styleId="Inhopg3">
    <w:name w:val="toc 3"/>
    <w:basedOn w:val="Standaard"/>
    <w:uiPriority w:val="39"/>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765EA7"/>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Inhopg6">
    <w:name w:val="toc 6"/>
    <w:basedOn w:val="Standaard"/>
    <w:next w:val="Standaard"/>
    <w:autoRedefine/>
    <w:uiPriority w:val="39"/>
    <w:unhideWhenUsed/>
    <w:rsid w:val="00854F14"/>
    <w:pPr>
      <w:spacing w:after="0"/>
      <w:ind w:left="800"/>
    </w:pPr>
    <w:rPr>
      <w:rFonts w:asciiTheme="minorHAnsi" w:hAnsiTheme="minorHAnsi"/>
    </w:rPr>
  </w:style>
  <w:style w:type="paragraph" w:styleId="Inhopg7">
    <w:name w:val="toc 7"/>
    <w:basedOn w:val="Standaard"/>
    <w:next w:val="Standaard"/>
    <w:autoRedefine/>
    <w:uiPriority w:val="39"/>
    <w:unhideWhenUsed/>
    <w:rsid w:val="00854F14"/>
    <w:pPr>
      <w:spacing w:after="0"/>
      <w:ind w:left="1000"/>
    </w:pPr>
    <w:rPr>
      <w:rFonts w:asciiTheme="minorHAnsi" w:hAnsiTheme="minorHAnsi"/>
    </w:rPr>
  </w:style>
  <w:style w:type="paragraph" w:styleId="Inhopg8">
    <w:name w:val="toc 8"/>
    <w:basedOn w:val="Standaard"/>
    <w:next w:val="Standaard"/>
    <w:autoRedefine/>
    <w:uiPriority w:val="39"/>
    <w:unhideWhenUsed/>
    <w:rsid w:val="00854F14"/>
    <w:pPr>
      <w:spacing w:after="0"/>
      <w:ind w:left="1200"/>
    </w:pPr>
    <w:rPr>
      <w:rFonts w:asciiTheme="minorHAnsi" w:hAnsiTheme="minorHAnsi"/>
    </w:rPr>
  </w:style>
  <w:style w:type="paragraph" w:styleId="Inhopg9">
    <w:name w:val="toc 9"/>
    <w:basedOn w:val="Standaard"/>
    <w:next w:val="Standaard"/>
    <w:autoRedefine/>
    <w:uiPriority w:val="39"/>
    <w:unhideWhenUsed/>
    <w:rsid w:val="00854F14"/>
    <w:pPr>
      <w:spacing w:after="0"/>
      <w:ind w:left="1400"/>
    </w:pPr>
    <w:rPr>
      <w:rFonts w:asciiTheme="minorHAnsi" w:hAnsiTheme="minorHAnsi"/>
    </w:rPr>
  </w:style>
  <w:style w:type="paragraph" w:styleId="Citaat">
    <w:name w:val="Quote"/>
    <w:basedOn w:val="Standaard"/>
    <w:next w:val="Standaard"/>
    <w:link w:val="CitaatChar"/>
    <w:uiPriority w:val="29"/>
    <w:qFormat/>
    <w:rsid w:val="00E77E2C"/>
    <w:rPr>
      <w:i/>
      <w:iCs/>
      <w:color w:val="000000" w:themeColor="text1"/>
    </w:rPr>
  </w:style>
  <w:style w:type="character" w:customStyle="1" w:styleId="CitaatChar">
    <w:name w:val="Citaat Char"/>
    <w:basedOn w:val="Standaardalinea-lettertype"/>
    <w:link w:val="Citaat"/>
    <w:uiPriority w:val="29"/>
    <w:rsid w:val="00E77E2C"/>
    <w:rPr>
      <w:rFonts w:ascii="Tahoma" w:hAnsi="Tahoma" w:cs="Tahoma"/>
      <w:i/>
      <w:iCs/>
      <w:color w:val="000000" w:themeColor="text1"/>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3499">
      <w:bodyDiv w:val="1"/>
      <w:marLeft w:val="0"/>
      <w:marRight w:val="0"/>
      <w:marTop w:val="0"/>
      <w:marBottom w:val="0"/>
      <w:divBdr>
        <w:top w:val="none" w:sz="0" w:space="0" w:color="auto"/>
        <w:left w:val="none" w:sz="0" w:space="0" w:color="auto"/>
        <w:bottom w:val="none" w:sz="0" w:space="0" w:color="auto"/>
        <w:right w:val="none" w:sz="0" w:space="0" w:color="auto"/>
      </w:divBdr>
    </w:div>
    <w:div w:id="10402854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reativecommons.org/licenses/by-nc-sa/4.0/" TargetMode="Externa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8.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renaat.frans@khlim.be" TargetMode="External"/><Relationship Id="rId22" Type="http://schemas.openxmlformats.org/officeDocument/2006/relationships/hyperlink" Target="http://phet.colorado.edu/sims/stern-gerlach/stern-gerlach_en.html" TargetMode="External"/><Relationship Id="rId27" Type="http://schemas.openxmlformats.org/officeDocument/2006/relationships/image" Target="media/image14.png"/><Relationship Id="rId30" Type="http://schemas.openxmlformats.org/officeDocument/2006/relationships/hyperlink" Target="http://phet.colorado.edu/en/simulation/mri"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6C862-FC58-47AD-86D8-7436AA040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99</TotalTime>
  <Pages>9</Pages>
  <Words>2528</Words>
  <Characters>13906</Characters>
  <Application>Microsoft Office Word</Application>
  <DocSecurity>0</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
  <LinksUpToDate>false</LinksUpToDate>
  <CharactersWithSpaces>16402</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Renaat Frans</cp:lastModifiedBy>
  <cp:revision>22</cp:revision>
  <cp:lastPrinted>2014-08-02T14:34:00Z</cp:lastPrinted>
  <dcterms:created xsi:type="dcterms:W3CDTF">2014-06-30T08:59:00Z</dcterms:created>
  <dcterms:modified xsi:type="dcterms:W3CDTF">2014-08-02T14:34:00Z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